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CDAE1" w14:textId="4E11F228" w:rsidR="00387E6B" w:rsidRPr="00A21CBB" w:rsidRDefault="00997C14" w:rsidP="00387E6B">
      <w:pPr>
        <w:jc w:val="both"/>
        <w:rPr>
          <w:rFonts w:ascii="Times New Roman" w:hAnsi="Times New Roman" w:cs="Times New Roman"/>
          <w:lang w:val="fr-FR"/>
        </w:rPr>
      </w:pPr>
      <w:r w:rsidRPr="00A21CBB">
        <w:rPr>
          <w:rFonts w:ascii="Times New Roman" w:hAnsi="Times New Roman" w:cs="Times New Roman"/>
          <w:lang w:val="fr-FR"/>
        </w:rPr>
        <w:t>Lundi d</w:t>
      </w:r>
      <w:r w:rsidR="00A21CBB" w:rsidRPr="00A21CBB">
        <w:rPr>
          <w:rFonts w:ascii="Times New Roman" w:hAnsi="Times New Roman" w:cs="Times New Roman"/>
          <w:lang w:val="fr-FR"/>
        </w:rPr>
        <w:t>ans</w:t>
      </w:r>
      <w:r w:rsidRPr="00A21CBB">
        <w:rPr>
          <w:rFonts w:ascii="Times New Roman" w:hAnsi="Times New Roman" w:cs="Times New Roman"/>
          <w:lang w:val="fr-FR"/>
        </w:rPr>
        <w:t xml:space="preserve"> l'octave de la Pentecôte</w:t>
      </w:r>
    </w:p>
    <w:p w14:paraId="5AF5D1BD" w14:textId="2CAF99D2" w:rsidR="00387E6B" w:rsidRPr="00A21CBB" w:rsidRDefault="00997C14" w:rsidP="00387E6B">
      <w:pPr>
        <w:jc w:val="both"/>
        <w:rPr>
          <w:rFonts w:ascii="Times New Roman" w:hAnsi="Times New Roman" w:cs="Times New Roman"/>
          <w:lang w:val="fr-FR"/>
        </w:rPr>
      </w:pPr>
      <w:r w:rsidRPr="00A21CBB">
        <w:rPr>
          <w:rFonts w:ascii="Times New Roman" w:hAnsi="Times New Roman" w:cs="Times New Roman"/>
          <w:lang w:val="fr-FR"/>
        </w:rPr>
        <w:t>Cathédrale Notre-Dame</w:t>
      </w:r>
    </w:p>
    <w:p w14:paraId="237C1DFF" w14:textId="77777777" w:rsidR="0045554D" w:rsidRPr="00A21CBB" w:rsidRDefault="0045554D" w:rsidP="00387E6B">
      <w:pPr>
        <w:jc w:val="both"/>
        <w:rPr>
          <w:rFonts w:ascii="Times New Roman" w:hAnsi="Times New Roman" w:cs="Times New Roman"/>
          <w:lang w:val="fr-FR"/>
        </w:rPr>
      </w:pPr>
      <w:r w:rsidRPr="00A21CBB">
        <w:rPr>
          <w:rFonts w:ascii="Times New Roman" w:hAnsi="Times New Roman" w:cs="Times New Roman"/>
          <w:lang w:val="fr-FR"/>
        </w:rPr>
        <w:t>Chartres, France</w:t>
      </w:r>
    </w:p>
    <w:p w14:paraId="6B978D69" w14:textId="760F2066" w:rsidR="00387E6B" w:rsidRPr="00A21CBB" w:rsidRDefault="0045554D" w:rsidP="00387E6B">
      <w:pPr>
        <w:jc w:val="both"/>
        <w:rPr>
          <w:rFonts w:ascii="Times New Roman" w:hAnsi="Times New Roman" w:cs="Times New Roman"/>
          <w:lang w:val="fr-FR"/>
        </w:rPr>
      </w:pPr>
      <w:r w:rsidRPr="00A21CBB">
        <w:rPr>
          <w:rFonts w:ascii="Times New Roman" w:hAnsi="Times New Roman" w:cs="Times New Roman"/>
          <w:lang w:val="fr-FR"/>
        </w:rPr>
        <w:t xml:space="preserve">25 </w:t>
      </w:r>
      <w:r w:rsidR="00997C14" w:rsidRPr="00A21CBB">
        <w:rPr>
          <w:rFonts w:ascii="Times New Roman" w:hAnsi="Times New Roman" w:cs="Times New Roman"/>
          <w:lang w:val="fr-FR"/>
        </w:rPr>
        <w:t>mai 2026</w:t>
      </w:r>
    </w:p>
    <w:p w14:paraId="3018E3D1" w14:textId="77777777" w:rsidR="00387E6B" w:rsidRPr="00A21CBB" w:rsidRDefault="00387E6B" w:rsidP="00387E6B">
      <w:pPr>
        <w:jc w:val="both"/>
        <w:rPr>
          <w:rFonts w:ascii="Times New Roman" w:hAnsi="Times New Roman" w:cs="Times New Roman"/>
          <w:i/>
          <w:iCs/>
          <w:lang w:val="fr-FR"/>
        </w:rPr>
      </w:pPr>
    </w:p>
    <w:p w14:paraId="45E88757" w14:textId="62464B12" w:rsidR="00387E6B" w:rsidRPr="00A21CBB" w:rsidRDefault="00997C14" w:rsidP="00387E6B">
      <w:pPr>
        <w:jc w:val="both"/>
        <w:rPr>
          <w:rFonts w:ascii="Times New Roman" w:hAnsi="Times New Roman" w:cs="Times New Roman"/>
          <w:lang w:val="fr-FR"/>
        </w:rPr>
      </w:pPr>
      <w:r w:rsidRPr="00A21CBB">
        <w:rPr>
          <w:rFonts w:ascii="Times New Roman" w:hAnsi="Times New Roman" w:cs="Times New Roman"/>
          <w:lang w:val="fr-FR"/>
        </w:rPr>
        <w:t>Actes</w:t>
      </w:r>
      <w:r w:rsidR="0045554D" w:rsidRPr="00A21CBB">
        <w:rPr>
          <w:rFonts w:ascii="Times New Roman" w:hAnsi="Times New Roman" w:cs="Times New Roman"/>
          <w:lang w:val="fr-FR"/>
        </w:rPr>
        <w:t xml:space="preserve"> 10</w:t>
      </w:r>
      <w:r w:rsidR="00544EBA" w:rsidRPr="00A21CBB">
        <w:rPr>
          <w:rFonts w:ascii="Times New Roman" w:hAnsi="Times New Roman" w:cs="Times New Roman"/>
          <w:lang w:val="fr-FR"/>
        </w:rPr>
        <w:t>,</w:t>
      </w:r>
      <w:r w:rsidR="0045554D" w:rsidRPr="00A21CBB">
        <w:rPr>
          <w:rFonts w:ascii="Times New Roman" w:hAnsi="Times New Roman" w:cs="Times New Roman"/>
          <w:lang w:val="fr-FR"/>
        </w:rPr>
        <w:t xml:space="preserve"> 34. 42-48</w:t>
      </w:r>
    </w:p>
    <w:p w14:paraId="049CFA36" w14:textId="77777777" w:rsidR="00387E6B" w:rsidRPr="00A21CBB" w:rsidRDefault="0045554D" w:rsidP="00387E6B">
      <w:pPr>
        <w:jc w:val="both"/>
        <w:rPr>
          <w:rFonts w:ascii="Times New Roman" w:hAnsi="Times New Roman" w:cs="Times New Roman"/>
          <w:lang w:val="fr-FR"/>
        </w:rPr>
      </w:pPr>
      <w:proofErr w:type="spellStart"/>
      <w:r w:rsidRPr="00A21CBB">
        <w:rPr>
          <w:rFonts w:ascii="Times New Roman" w:hAnsi="Times New Roman" w:cs="Times New Roman"/>
          <w:lang w:val="fr-FR"/>
        </w:rPr>
        <w:t>Jn</w:t>
      </w:r>
      <w:proofErr w:type="spellEnd"/>
      <w:r w:rsidRPr="00A21CBB">
        <w:rPr>
          <w:rFonts w:ascii="Times New Roman" w:hAnsi="Times New Roman" w:cs="Times New Roman"/>
          <w:lang w:val="fr-FR"/>
        </w:rPr>
        <w:t xml:space="preserve"> 3, 16-21</w:t>
      </w:r>
    </w:p>
    <w:p w14:paraId="1537A8C9" w14:textId="77777777" w:rsidR="00387E6B" w:rsidRPr="00A21CBB" w:rsidRDefault="00387E6B" w:rsidP="00387E6B">
      <w:pPr>
        <w:jc w:val="both"/>
        <w:rPr>
          <w:rFonts w:ascii="Times New Roman" w:hAnsi="Times New Roman" w:cs="Times New Roman"/>
          <w:lang w:val="fr-FR"/>
        </w:rPr>
      </w:pPr>
    </w:p>
    <w:p w14:paraId="1352DF38" w14:textId="26F2CBC0" w:rsidR="00387E6B" w:rsidRPr="00A21CBB" w:rsidRDefault="00387E6B" w:rsidP="00A076B1">
      <w:pPr>
        <w:tabs>
          <w:tab w:val="center" w:pos="4680"/>
        </w:tabs>
        <w:jc w:val="both"/>
        <w:rPr>
          <w:rFonts w:ascii="Times New Roman" w:hAnsi="Times New Roman" w:cs="Times New Roman"/>
          <w:lang w:val="fr-FR"/>
        </w:rPr>
      </w:pPr>
      <w:r w:rsidRPr="00A21CBB">
        <w:rPr>
          <w:rFonts w:ascii="Times New Roman" w:hAnsi="Times New Roman" w:cs="Times New Roman"/>
          <w:lang w:val="fr-FR"/>
        </w:rPr>
        <w:tab/>
      </w:r>
      <w:r w:rsidR="00801788" w:rsidRPr="00A21CBB">
        <w:rPr>
          <w:rFonts w:ascii="Times New Roman" w:hAnsi="Times New Roman" w:cs="Times New Roman"/>
          <w:b/>
          <w:bCs/>
          <w:lang w:val="fr-FR"/>
        </w:rPr>
        <w:t>Homélie</w:t>
      </w:r>
    </w:p>
    <w:p w14:paraId="6D4A23A9" w14:textId="77777777" w:rsidR="00387E6B" w:rsidRPr="00A21CBB" w:rsidRDefault="00387E6B" w:rsidP="00387E6B">
      <w:pPr>
        <w:jc w:val="both"/>
        <w:rPr>
          <w:rFonts w:ascii="Times New Roman" w:hAnsi="Times New Roman" w:cs="Times New Roman"/>
          <w:lang w:val="fr-FR"/>
        </w:rPr>
      </w:pPr>
    </w:p>
    <w:p w14:paraId="6CBC224C" w14:textId="77777777" w:rsidR="00801788" w:rsidRPr="00A21CBB" w:rsidRDefault="00801788" w:rsidP="00387E6B">
      <w:pPr>
        <w:spacing w:line="360" w:lineRule="auto"/>
        <w:jc w:val="both"/>
        <w:rPr>
          <w:rFonts w:ascii="Times New Roman" w:hAnsi="Times New Roman" w:cs="Times New Roman"/>
          <w:i/>
          <w:iCs/>
          <w:lang w:val="fr-FR"/>
        </w:rPr>
      </w:pPr>
    </w:p>
    <w:p w14:paraId="5046ECB3" w14:textId="61AE406B" w:rsidR="00387E6B" w:rsidRPr="00A21CBB" w:rsidRDefault="00997C14" w:rsidP="00387E6B">
      <w:pPr>
        <w:spacing w:line="360" w:lineRule="auto"/>
        <w:jc w:val="both"/>
        <w:rPr>
          <w:rFonts w:ascii="Times New Roman" w:hAnsi="Times New Roman" w:cs="Times New Roman"/>
          <w:lang w:val="fr-FR"/>
        </w:rPr>
      </w:pPr>
      <w:r w:rsidRPr="00A21CBB">
        <w:rPr>
          <w:rFonts w:ascii="Times New Roman" w:hAnsi="Times New Roman" w:cs="Times New Roman"/>
          <w:i/>
          <w:iCs/>
          <w:lang w:val="fr-FR"/>
        </w:rPr>
        <w:t xml:space="preserve">Au nom du Père, du Fils et du Saint-Esprit. </w:t>
      </w:r>
      <w:r w:rsidR="00A21CBB">
        <w:rPr>
          <w:rFonts w:ascii="Times New Roman" w:hAnsi="Times New Roman" w:cs="Times New Roman"/>
          <w:i/>
          <w:iCs/>
          <w:lang w:val="fr-FR"/>
        </w:rPr>
        <w:t>Ainsi soit-il</w:t>
      </w:r>
      <w:r w:rsidRPr="00A21CBB">
        <w:rPr>
          <w:rFonts w:ascii="Times New Roman" w:hAnsi="Times New Roman" w:cs="Times New Roman"/>
          <w:i/>
          <w:iCs/>
          <w:lang w:val="fr-FR"/>
        </w:rPr>
        <w:t>.</w:t>
      </w:r>
    </w:p>
    <w:p w14:paraId="07D4EB47" w14:textId="77777777" w:rsidR="00997C14" w:rsidRPr="00A21CBB" w:rsidRDefault="00997C14" w:rsidP="00491E22">
      <w:pPr>
        <w:spacing w:line="360" w:lineRule="auto"/>
        <w:ind w:firstLine="720"/>
        <w:jc w:val="both"/>
        <w:rPr>
          <w:rFonts w:ascii="Times New Roman" w:hAnsi="Times New Roman" w:cs="Times New Roman"/>
          <w:lang w:val="fr-FR"/>
        </w:rPr>
      </w:pPr>
    </w:p>
    <w:p w14:paraId="45240249" w14:textId="7EF81428" w:rsidR="00D842B5" w:rsidRPr="00A21CBB" w:rsidRDefault="00997C14" w:rsidP="00491E22">
      <w:pPr>
        <w:spacing w:line="360" w:lineRule="auto"/>
        <w:ind w:firstLine="720"/>
        <w:jc w:val="both"/>
        <w:rPr>
          <w:rFonts w:ascii="Times New Roman" w:hAnsi="Times New Roman" w:cs="Times New Roman"/>
          <w:lang w:val="fr-FR"/>
        </w:rPr>
      </w:pPr>
      <w:r w:rsidRPr="00A21CBB">
        <w:rPr>
          <w:rFonts w:ascii="Times New Roman" w:hAnsi="Times New Roman" w:cs="Times New Roman"/>
          <w:lang w:val="fr-FR"/>
        </w:rPr>
        <w:t>Vos journées</w:t>
      </w:r>
      <w:r w:rsidR="002B646A" w:rsidRPr="00A21CBB">
        <w:rPr>
          <w:rFonts w:ascii="Times New Roman" w:hAnsi="Times New Roman" w:cs="Times New Roman"/>
          <w:lang w:val="fr-FR"/>
        </w:rPr>
        <w:t xml:space="preserve"> annuelles </w:t>
      </w:r>
      <w:r w:rsidRPr="00A21CBB">
        <w:rPr>
          <w:rFonts w:ascii="Times New Roman" w:hAnsi="Times New Roman" w:cs="Times New Roman"/>
          <w:lang w:val="fr-FR"/>
        </w:rPr>
        <w:t xml:space="preserve">de pèlerinage ont atteint leur destination </w:t>
      </w:r>
      <w:r w:rsidR="00D842B5" w:rsidRPr="00A21CBB">
        <w:rPr>
          <w:rFonts w:ascii="Times New Roman" w:hAnsi="Times New Roman" w:cs="Times New Roman"/>
          <w:lang w:val="fr-FR"/>
        </w:rPr>
        <w:t xml:space="preserve">: </w:t>
      </w:r>
      <w:r w:rsidR="00801788" w:rsidRPr="00A21CBB">
        <w:rPr>
          <w:rFonts w:ascii="Times New Roman" w:hAnsi="Times New Roman" w:cs="Times New Roman"/>
          <w:lang w:val="fr-FR"/>
        </w:rPr>
        <w:t xml:space="preserve">l’autel du Sacrifice du Christ dans </w:t>
      </w:r>
      <w:r w:rsidR="00893344" w:rsidRPr="00A21CBB">
        <w:rPr>
          <w:rFonts w:ascii="Times New Roman" w:hAnsi="Times New Roman" w:cs="Times New Roman"/>
          <w:lang w:val="fr-FR"/>
        </w:rPr>
        <w:t xml:space="preserve">cette historique et magnifique </w:t>
      </w:r>
      <w:r w:rsidR="00801788" w:rsidRPr="00A21CBB">
        <w:rPr>
          <w:rFonts w:ascii="Times New Roman" w:hAnsi="Times New Roman" w:cs="Times New Roman"/>
          <w:lang w:val="fr-FR"/>
        </w:rPr>
        <w:t xml:space="preserve">Maison de Dieu dédiée au </w:t>
      </w:r>
      <w:r w:rsidR="00D842B5" w:rsidRPr="00A21CBB">
        <w:rPr>
          <w:rFonts w:ascii="Times New Roman" w:hAnsi="Times New Roman" w:cs="Times New Roman"/>
          <w:lang w:val="fr-FR"/>
        </w:rPr>
        <w:t xml:space="preserve">Christ, Dieu le Fils incarné, </w:t>
      </w:r>
      <w:r w:rsidR="00801788" w:rsidRPr="00A21CBB">
        <w:rPr>
          <w:rFonts w:ascii="Times New Roman" w:hAnsi="Times New Roman" w:cs="Times New Roman"/>
          <w:lang w:val="fr-FR"/>
        </w:rPr>
        <w:t>et à Sa Vierge Mère</w:t>
      </w:r>
      <w:r w:rsidRPr="00A21CBB">
        <w:rPr>
          <w:rFonts w:ascii="Times New Roman" w:hAnsi="Times New Roman" w:cs="Times New Roman"/>
          <w:lang w:val="fr-FR"/>
        </w:rPr>
        <w:t xml:space="preserve">. </w:t>
      </w:r>
      <w:r w:rsidR="00893344" w:rsidRPr="00A21CBB">
        <w:rPr>
          <w:rFonts w:ascii="Times New Roman" w:hAnsi="Times New Roman" w:cs="Times New Roman"/>
          <w:lang w:val="fr-FR"/>
        </w:rPr>
        <w:t xml:space="preserve">En vous rendant en </w:t>
      </w:r>
      <w:r w:rsidR="002B646A" w:rsidRPr="00A21CBB">
        <w:rPr>
          <w:rFonts w:ascii="Times New Roman" w:hAnsi="Times New Roman" w:cs="Times New Roman"/>
          <w:lang w:val="fr-FR"/>
        </w:rPr>
        <w:t xml:space="preserve">pèlerinage vers un lieu saint, </w:t>
      </w:r>
      <w:r w:rsidRPr="00A21CBB">
        <w:rPr>
          <w:rFonts w:ascii="Times New Roman" w:hAnsi="Times New Roman" w:cs="Times New Roman"/>
          <w:lang w:val="fr-FR"/>
        </w:rPr>
        <w:t>dévotion des plus anciennes et des plus efficaces</w:t>
      </w:r>
      <w:r w:rsidR="00093438" w:rsidRPr="00A21CBB">
        <w:rPr>
          <w:rFonts w:ascii="Times New Roman" w:hAnsi="Times New Roman" w:cs="Times New Roman"/>
          <w:lang w:val="fr-FR"/>
        </w:rPr>
        <w:t xml:space="preserve">, vous avez quitté votre vie ordinaire pour rencontrer Notre Seigneur dans un </w:t>
      </w:r>
      <w:r w:rsidR="002674F8" w:rsidRPr="00A21CBB">
        <w:rPr>
          <w:rFonts w:ascii="Times New Roman" w:hAnsi="Times New Roman" w:cs="Times New Roman"/>
          <w:lang w:val="fr-FR"/>
        </w:rPr>
        <w:t>lieu</w:t>
      </w:r>
      <w:r w:rsidR="00093438" w:rsidRPr="00A21CBB">
        <w:rPr>
          <w:rFonts w:ascii="Times New Roman" w:hAnsi="Times New Roman" w:cs="Times New Roman"/>
          <w:lang w:val="fr-FR"/>
        </w:rPr>
        <w:t xml:space="preserve"> extraordinaire. Ce faisant, vous avez redécouvert le caractère extraordinaire de votre </w:t>
      </w:r>
      <w:r w:rsidR="00A21CBB">
        <w:rPr>
          <w:rFonts w:ascii="Times New Roman" w:hAnsi="Times New Roman" w:cs="Times New Roman"/>
          <w:lang w:val="fr-FR"/>
        </w:rPr>
        <w:t>vie ordinaire, car vous vivez dans le</w:t>
      </w:r>
      <w:r w:rsidR="00093438" w:rsidRPr="00A21CBB">
        <w:rPr>
          <w:rFonts w:ascii="Times New Roman" w:hAnsi="Times New Roman" w:cs="Times New Roman"/>
          <w:lang w:val="fr-FR"/>
        </w:rPr>
        <w:t xml:space="preserve"> Christ et, conformément à la promesse qu’Il a faite aux Apôtres au moment de Son Ascension à la droite du Père, vous avez </w:t>
      </w:r>
      <w:r w:rsidR="002B646A" w:rsidRPr="00A21CBB">
        <w:rPr>
          <w:rFonts w:ascii="Times New Roman" w:hAnsi="Times New Roman" w:cs="Times New Roman"/>
          <w:lang w:val="fr-FR"/>
        </w:rPr>
        <w:t xml:space="preserve">reçu </w:t>
      </w:r>
      <w:r w:rsidR="00093438" w:rsidRPr="00A21CBB">
        <w:rPr>
          <w:rFonts w:ascii="Times New Roman" w:hAnsi="Times New Roman" w:cs="Times New Roman"/>
          <w:lang w:val="fr-FR"/>
        </w:rPr>
        <w:t xml:space="preserve">la grâce du Saint-Esprit pour être Ses « témoins </w:t>
      </w:r>
      <w:r w:rsidR="002B646A" w:rsidRPr="00A21CBB">
        <w:rPr>
          <w:rFonts w:ascii="Times New Roman" w:hAnsi="Times New Roman" w:cs="Times New Roman"/>
          <w:lang w:val="fr-FR"/>
        </w:rPr>
        <w:t xml:space="preserve">[…] </w:t>
      </w:r>
      <w:r w:rsidR="00093438" w:rsidRPr="00A21CBB">
        <w:rPr>
          <w:rFonts w:ascii="Times New Roman" w:hAnsi="Times New Roman" w:cs="Times New Roman"/>
          <w:lang w:val="fr-FR"/>
        </w:rPr>
        <w:t xml:space="preserve">jusqu’aux extrémités de la terre </w:t>
      </w:r>
      <w:r w:rsidR="00801788" w:rsidRPr="00A21CBB">
        <w:rPr>
          <w:rFonts w:ascii="Times New Roman" w:hAnsi="Times New Roman" w:cs="Times New Roman"/>
          <w:lang w:val="fr-FR"/>
        </w:rPr>
        <w:t>».</w:t>
      </w:r>
      <w:r w:rsidR="00093438" w:rsidRPr="006D4B71">
        <w:rPr>
          <w:rStyle w:val="Appelnotedebasdep"/>
          <w:rFonts w:ascii="Times New Roman" w:hAnsi="Times New Roman" w:cs="Times New Roman"/>
        </w:rPr>
        <w:footnoteReference w:id="1"/>
      </w:r>
      <w:r w:rsidR="00801788" w:rsidRPr="00A21CBB">
        <w:rPr>
          <w:rFonts w:ascii="Times New Roman" w:hAnsi="Times New Roman" w:cs="Times New Roman"/>
          <w:lang w:val="fr-FR"/>
        </w:rPr>
        <w:t xml:space="preserve"> Le même </w:t>
      </w:r>
      <w:r w:rsidR="0005790A" w:rsidRPr="00A21CBB">
        <w:rPr>
          <w:rFonts w:ascii="Times New Roman" w:hAnsi="Times New Roman" w:cs="Times New Roman"/>
          <w:lang w:val="fr-FR"/>
        </w:rPr>
        <w:t xml:space="preserve">don </w:t>
      </w:r>
      <w:r w:rsidR="00A21CBB">
        <w:rPr>
          <w:rFonts w:ascii="Times New Roman" w:hAnsi="Times New Roman" w:cs="Times New Roman"/>
          <w:lang w:val="fr-FR"/>
        </w:rPr>
        <w:t>septiforme</w:t>
      </w:r>
      <w:r w:rsidR="0005790A" w:rsidRPr="00A21CBB">
        <w:rPr>
          <w:rFonts w:ascii="Times New Roman" w:hAnsi="Times New Roman" w:cs="Times New Roman"/>
          <w:lang w:val="fr-FR"/>
        </w:rPr>
        <w:t xml:space="preserve"> du </w:t>
      </w:r>
      <w:r w:rsidR="00801788" w:rsidRPr="00A21CBB">
        <w:rPr>
          <w:rFonts w:ascii="Times New Roman" w:hAnsi="Times New Roman" w:cs="Times New Roman"/>
          <w:lang w:val="fr-FR"/>
        </w:rPr>
        <w:t xml:space="preserve">Saint-Esprit qui est descendu sur les Apôtres dans le Cénacle </w:t>
      </w:r>
      <w:r w:rsidR="0005790A" w:rsidRPr="00A21CBB">
        <w:rPr>
          <w:rFonts w:ascii="Times New Roman" w:hAnsi="Times New Roman" w:cs="Times New Roman"/>
          <w:lang w:val="fr-FR"/>
        </w:rPr>
        <w:t xml:space="preserve">a </w:t>
      </w:r>
      <w:r w:rsidR="002B646A" w:rsidRPr="00A21CBB">
        <w:rPr>
          <w:rFonts w:ascii="Times New Roman" w:hAnsi="Times New Roman" w:cs="Times New Roman"/>
          <w:lang w:val="fr-FR"/>
        </w:rPr>
        <w:t xml:space="preserve">été répandu dans le cœur de </w:t>
      </w:r>
      <w:r w:rsidR="0005790A" w:rsidRPr="00A21CBB">
        <w:rPr>
          <w:rFonts w:ascii="Times New Roman" w:hAnsi="Times New Roman" w:cs="Times New Roman"/>
          <w:lang w:val="fr-FR"/>
        </w:rPr>
        <w:t>quelque trois mille fidèles à la Pentecôte par le ministère des Apôtres.</w:t>
      </w:r>
      <w:r w:rsidR="0005790A" w:rsidRPr="006D4B71">
        <w:rPr>
          <w:rStyle w:val="Appelnotedebasdep"/>
          <w:rFonts w:ascii="Times New Roman" w:hAnsi="Times New Roman" w:cs="Times New Roman"/>
        </w:rPr>
        <w:footnoteReference w:id="2"/>
      </w:r>
      <w:r w:rsidR="0005790A" w:rsidRPr="00A21CBB">
        <w:rPr>
          <w:rFonts w:ascii="Times New Roman" w:hAnsi="Times New Roman" w:cs="Times New Roman"/>
          <w:lang w:val="fr-FR"/>
        </w:rPr>
        <w:t xml:space="preserve"> </w:t>
      </w:r>
      <w:r w:rsidR="002674F8" w:rsidRPr="00A21CBB">
        <w:rPr>
          <w:rFonts w:ascii="Times New Roman" w:hAnsi="Times New Roman" w:cs="Times New Roman"/>
          <w:lang w:val="fr-FR"/>
        </w:rPr>
        <w:t>Dans l’Épître d’aujourd’hui, nous avons entendu comment, par le ministère de saint Pierre, le Saint-Esprit est descendu sur les membres de la maison du païen Corneille à Césarée.</w:t>
      </w:r>
      <w:r w:rsidR="002674F8">
        <w:rPr>
          <w:rStyle w:val="Appelnotedebasdep"/>
          <w:rFonts w:ascii="Times New Roman" w:hAnsi="Times New Roman" w:cs="Times New Roman"/>
        </w:rPr>
        <w:footnoteReference w:id="3"/>
      </w:r>
      <w:r w:rsidR="002674F8" w:rsidRPr="00A21CBB">
        <w:rPr>
          <w:rFonts w:ascii="Times New Roman" w:hAnsi="Times New Roman" w:cs="Times New Roman"/>
          <w:lang w:val="fr-FR"/>
        </w:rPr>
        <w:t xml:space="preserve"> </w:t>
      </w:r>
      <w:r w:rsidR="0005790A" w:rsidRPr="00A21CBB">
        <w:rPr>
          <w:rFonts w:ascii="Times New Roman" w:hAnsi="Times New Roman" w:cs="Times New Roman"/>
          <w:lang w:val="fr-FR"/>
        </w:rPr>
        <w:t xml:space="preserve">Par ce </w:t>
      </w:r>
      <w:r w:rsidR="00893344" w:rsidRPr="00A21CBB">
        <w:rPr>
          <w:rFonts w:ascii="Times New Roman" w:hAnsi="Times New Roman" w:cs="Times New Roman"/>
          <w:lang w:val="fr-FR"/>
        </w:rPr>
        <w:t xml:space="preserve">même </w:t>
      </w:r>
      <w:r w:rsidR="0005790A" w:rsidRPr="00A21CBB">
        <w:rPr>
          <w:rFonts w:ascii="Times New Roman" w:hAnsi="Times New Roman" w:cs="Times New Roman"/>
          <w:lang w:val="fr-FR"/>
        </w:rPr>
        <w:t>ministère</w:t>
      </w:r>
      <w:r w:rsidR="002674F8" w:rsidRPr="00A21CBB">
        <w:rPr>
          <w:rFonts w:ascii="Times New Roman" w:hAnsi="Times New Roman" w:cs="Times New Roman"/>
          <w:lang w:val="fr-FR"/>
        </w:rPr>
        <w:t xml:space="preserve">, </w:t>
      </w:r>
      <w:r w:rsidR="00893344" w:rsidRPr="00A21CBB">
        <w:rPr>
          <w:rFonts w:ascii="Times New Roman" w:hAnsi="Times New Roman" w:cs="Times New Roman"/>
          <w:lang w:val="fr-FR"/>
        </w:rPr>
        <w:t xml:space="preserve">exercé par </w:t>
      </w:r>
      <w:r w:rsidR="0005790A" w:rsidRPr="00A21CBB">
        <w:rPr>
          <w:rFonts w:ascii="Times New Roman" w:hAnsi="Times New Roman" w:cs="Times New Roman"/>
          <w:lang w:val="fr-FR"/>
        </w:rPr>
        <w:t xml:space="preserve">les successeurs </w:t>
      </w:r>
      <w:r w:rsidR="002674F8" w:rsidRPr="00A21CBB">
        <w:rPr>
          <w:rFonts w:ascii="Times New Roman" w:hAnsi="Times New Roman" w:cs="Times New Roman"/>
          <w:lang w:val="fr-FR"/>
        </w:rPr>
        <w:t>des apôtres</w:t>
      </w:r>
      <w:r w:rsidR="0005790A" w:rsidRPr="00A21CBB">
        <w:rPr>
          <w:rFonts w:ascii="Times New Roman" w:hAnsi="Times New Roman" w:cs="Times New Roman"/>
          <w:lang w:val="fr-FR"/>
        </w:rPr>
        <w:t xml:space="preserve">, le même don du Saint-Esprit, depuis </w:t>
      </w:r>
      <w:r w:rsidR="00D842B5" w:rsidRPr="00A21CBB">
        <w:rPr>
          <w:rFonts w:ascii="Times New Roman" w:hAnsi="Times New Roman" w:cs="Times New Roman"/>
          <w:lang w:val="fr-FR"/>
        </w:rPr>
        <w:t xml:space="preserve">le jour de </w:t>
      </w:r>
      <w:r w:rsidR="0005790A" w:rsidRPr="00A21CBB">
        <w:rPr>
          <w:rFonts w:ascii="Times New Roman" w:hAnsi="Times New Roman" w:cs="Times New Roman"/>
          <w:lang w:val="fr-FR"/>
        </w:rPr>
        <w:t xml:space="preserve">la Pentecôte et </w:t>
      </w:r>
      <w:r w:rsidR="00834AEE" w:rsidRPr="00A21CBB">
        <w:rPr>
          <w:rFonts w:ascii="Times New Roman" w:hAnsi="Times New Roman" w:cs="Times New Roman"/>
          <w:lang w:val="fr-FR"/>
        </w:rPr>
        <w:t xml:space="preserve">tout </w:t>
      </w:r>
      <w:r w:rsidR="0005790A" w:rsidRPr="00A21CBB">
        <w:rPr>
          <w:rFonts w:ascii="Times New Roman" w:hAnsi="Times New Roman" w:cs="Times New Roman"/>
          <w:lang w:val="fr-FR"/>
        </w:rPr>
        <w:t xml:space="preserve">au long des siècles chrétiens, a été répandu dans le cœur d’innombrables fidèles, a été répandu dans vos cœurs, </w:t>
      </w:r>
      <w:r w:rsidR="002B646A" w:rsidRPr="00A21CBB">
        <w:rPr>
          <w:rFonts w:ascii="Times New Roman" w:hAnsi="Times New Roman" w:cs="Times New Roman"/>
          <w:lang w:val="fr-FR"/>
        </w:rPr>
        <w:t>à partir du Cœur glorieux et transpercé de Jésus.</w:t>
      </w:r>
    </w:p>
    <w:p w14:paraId="50843629" w14:textId="61768503" w:rsidR="00801788" w:rsidRPr="00A21CBB" w:rsidRDefault="00893344" w:rsidP="00491E22">
      <w:pPr>
        <w:spacing w:line="360" w:lineRule="auto"/>
        <w:ind w:firstLine="720"/>
        <w:jc w:val="both"/>
        <w:rPr>
          <w:rFonts w:ascii="Times New Roman" w:hAnsi="Times New Roman" w:cs="Times New Roman"/>
          <w:lang w:val="fr-FR"/>
        </w:rPr>
      </w:pPr>
      <w:r w:rsidRPr="00A21CBB">
        <w:rPr>
          <w:rFonts w:ascii="Times New Roman" w:hAnsi="Times New Roman" w:cs="Times New Roman"/>
          <w:lang w:val="fr-FR"/>
        </w:rPr>
        <w:t xml:space="preserve">En partant en pèlerinage, vous avez redécouvert la vérité selon laquelle vos jours sur terre sont un pèlerinage vers votre </w:t>
      </w:r>
      <w:r w:rsidR="00D842B5" w:rsidRPr="00A21CBB">
        <w:rPr>
          <w:rFonts w:ascii="Times New Roman" w:hAnsi="Times New Roman" w:cs="Times New Roman"/>
          <w:lang w:val="fr-FR"/>
        </w:rPr>
        <w:t xml:space="preserve">véritable et </w:t>
      </w:r>
      <w:r w:rsidRPr="00A21CBB">
        <w:rPr>
          <w:rFonts w:ascii="Times New Roman" w:hAnsi="Times New Roman" w:cs="Times New Roman"/>
          <w:lang w:val="fr-FR"/>
        </w:rPr>
        <w:t xml:space="preserve">éternelle demeure au Ciel, et que les </w:t>
      </w:r>
      <w:r w:rsidR="00D842B5" w:rsidRPr="00A21CBB">
        <w:rPr>
          <w:rFonts w:ascii="Times New Roman" w:hAnsi="Times New Roman" w:cs="Times New Roman"/>
          <w:lang w:val="fr-FR"/>
        </w:rPr>
        <w:t xml:space="preserve">luttes, la fatigue </w:t>
      </w:r>
      <w:r w:rsidRPr="00A21CBB">
        <w:rPr>
          <w:rFonts w:ascii="Times New Roman" w:hAnsi="Times New Roman" w:cs="Times New Roman"/>
          <w:lang w:val="fr-FR"/>
        </w:rPr>
        <w:t>et les souffrances de votre pèlerinage terrestre sont pour le bien éternel.</w:t>
      </w:r>
      <w:r>
        <w:rPr>
          <w:rStyle w:val="Appelnotedebasdep"/>
          <w:rFonts w:ascii="Times New Roman" w:hAnsi="Times New Roman" w:cs="Times New Roman"/>
        </w:rPr>
        <w:footnoteReference w:id="4"/>
      </w:r>
      <w:r w:rsidRPr="00A21CBB">
        <w:rPr>
          <w:rFonts w:ascii="Times New Roman" w:hAnsi="Times New Roman" w:cs="Times New Roman"/>
          <w:lang w:val="fr-FR"/>
        </w:rPr>
        <w:t xml:space="preserve"> </w:t>
      </w:r>
      <w:r w:rsidR="002674F8" w:rsidRPr="00A21CBB">
        <w:rPr>
          <w:rFonts w:ascii="Times New Roman" w:hAnsi="Times New Roman" w:cs="Times New Roman"/>
          <w:lang w:val="fr-FR"/>
        </w:rPr>
        <w:t xml:space="preserve">Rappelons-nous chaque jour les paroles de Notre Seigneur à Nicodème </w:t>
      </w:r>
      <w:r w:rsidR="0092087F" w:rsidRPr="00A21CBB">
        <w:rPr>
          <w:rFonts w:ascii="Times New Roman" w:hAnsi="Times New Roman" w:cs="Times New Roman"/>
          <w:lang w:val="fr-FR"/>
        </w:rPr>
        <w:t xml:space="preserve">dans l’Évangile d’aujourd’hui </w:t>
      </w:r>
      <w:r w:rsidR="002674F8" w:rsidRPr="00A21CBB">
        <w:rPr>
          <w:rFonts w:ascii="Times New Roman" w:hAnsi="Times New Roman" w:cs="Times New Roman"/>
          <w:lang w:val="fr-FR"/>
        </w:rPr>
        <w:t xml:space="preserve">: </w:t>
      </w:r>
      <w:r w:rsidR="00A21CBB">
        <w:rPr>
          <w:rFonts w:ascii="Times New Roman" w:hAnsi="Times New Roman" w:cs="Times New Roman"/>
          <w:lang w:val="fr-FR"/>
        </w:rPr>
        <w:t>« </w:t>
      </w:r>
      <w:r w:rsidR="0092087F" w:rsidRPr="00A21CBB">
        <w:rPr>
          <w:rFonts w:ascii="Times New Roman" w:hAnsi="Times New Roman" w:cs="Times New Roman"/>
          <w:lang w:val="fr-FR"/>
        </w:rPr>
        <w:t xml:space="preserve">Car Dieu a tant aimé le monde qu’il a donné son Fils unique, afin que quiconque croit en lui </w:t>
      </w:r>
      <w:r w:rsidR="0092087F" w:rsidRPr="00A21CBB">
        <w:rPr>
          <w:rFonts w:ascii="Times New Roman" w:hAnsi="Times New Roman" w:cs="Times New Roman"/>
          <w:lang w:val="fr-FR"/>
        </w:rPr>
        <w:lastRenderedPageBreak/>
        <w:t>ne périsse p</w:t>
      </w:r>
      <w:r w:rsidR="00A21CBB">
        <w:rPr>
          <w:rFonts w:ascii="Times New Roman" w:hAnsi="Times New Roman" w:cs="Times New Roman"/>
          <w:lang w:val="fr-FR"/>
        </w:rPr>
        <w:t>oint</w:t>
      </w:r>
      <w:r w:rsidR="0092087F" w:rsidRPr="00A21CBB">
        <w:rPr>
          <w:rFonts w:ascii="Times New Roman" w:hAnsi="Times New Roman" w:cs="Times New Roman"/>
          <w:lang w:val="fr-FR"/>
        </w:rPr>
        <w:t xml:space="preserve">, mais </w:t>
      </w:r>
      <w:r w:rsidR="00A21CBB">
        <w:rPr>
          <w:rFonts w:ascii="Times New Roman" w:hAnsi="Times New Roman" w:cs="Times New Roman"/>
          <w:lang w:val="fr-FR"/>
        </w:rPr>
        <w:t xml:space="preserve">qu’il </w:t>
      </w:r>
      <w:r w:rsidR="0092087F" w:rsidRPr="00A21CBB">
        <w:rPr>
          <w:rFonts w:ascii="Times New Roman" w:hAnsi="Times New Roman" w:cs="Times New Roman"/>
          <w:lang w:val="fr-FR"/>
        </w:rPr>
        <w:t>ait la vie éternelle. »</w:t>
      </w:r>
      <w:r w:rsidR="0092087F">
        <w:rPr>
          <w:rStyle w:val="Appelnotedebasdep"/>
          <w:rFonts w:ascii="Times New Roman" w:hAnsi="Times New Roman" w:cs="Times New Roman"/>
        </w:rPr>
        <w:footnoteReference w:id="5"/>
      </w:r>
      <w:r w:rsidR="0092087F" w:rsidRPr="00A21CBB">
        <w:rPr>
          <w:rFonts w:ascii="Times New Roman" w:hAnsi="Times New Roman" w:cs="Times New Roman"/>
          <w:lang w:val="fr-FR"/>
        </w:rPr>
        <w:t xml:space="preserve"> </w:t>
      </w:r>
      <w:r w:rsidRPr="00A21CBB">
        <w:rPr>
          <w:rFonts w:ascii="Times New Roman" w:hAnsi="Times New Roman" w:cs="Times New Roman"/>
          <w:lang w:val="fr-FR"/>
        </w:rPr>
        <w:t xml:space="preserve">Le pèlerinage apporte la grâce qui permet d’accueillir avec joie les épreuves de la vie quotidienne </w:t>
      </w:r>
      <w:r w:rsidR="00A21CBB">
        <w:rPr>
          <w:rFonts w:ascii="Times New Roman" w:hAnsi="Times New Roman" w:cs="Times New Roman"/>
          <w:lang w:val="fr-FR"/>
        </w:rPr>
        <w:t>dans le</w:t>
      </w:r>
      <w:r w:rsidRPr="00A21CBB">
        <w:rPr>
          <w:rFonts w:ascii="Times New Roman" w:hAnsi="Times New Roman" w:cs="Times New Roman"/>
          <w:lang w:val="fr-FR"/>
        </w:rPr>
        <w:t xml:space="preserve"> Christ, </w:t>
      </w:r>
      <w:r w:rsidR="00D6177D" w:rsidRPr="00A21CBB">
        <w:rPr>
          <w:rFonts w:ascii="Times New Roman" w:hAnsi="Times New Roman" w:cs="Times New Roman"/>
          <w:lang w:val="fr-FR"/>
        </w:rPr>
        <w:t xml:space="preserve">en offrant « </w:t>
      </w:r>
      <w:r w:rsidR="00A21CBB">
        <w:rPr>
          <w:rFonts w:ascii="Times New Roman" w:hAnsi="Times New Roman" w:cs="Times New Roman"/>
          <w:lang w:val="fr-FR"/>
        </w:rPr>
        <w:t>à Dieu un sacrifice de louange</w:t>
      </w:r>
      <w:r w:rsidR="00D6177D" w:rsidRPr="00A21CBB">
        <w:rPr>
          <w:rFonts w:ascii="Times New Roman" w:hAnsi="Times New Roman" w:cs="Times New Roman"/>
          <w:lang w:val="fr-FR"/>
        </w:rPr>
        <w:t xml:space="preserve">, c’est-à-dire </w:t>
      </w:r>
      <w:r w:rsidR="00A21CBB">
        <w:rPr>
          <w:rFonts w:ascii="Times New Roman" w:hAnsi="Times New Roman" w:cs="Times New Roman"/>
          <w:lang w:val="fr-FR"/>
        </w:rPr>
        <w:t> </w:t>
      </w:r>
      <w:r w:rsidR="00956E10" w:rsidRPr="0021638C">
        <w:rPr>
          <w:rFonts w:ascii="Times New Roman" w:hAnsi="Times New Roman" w:cs="Times New Roman"/>
          <w:lang w:val="fr-FR"/>
        </w:rPr>
        <w:t>“</w:t>
      </w:r>
      <w:r w:rsidR="00D6177D" w:rsidRPr="00A21CBB">
        <w:rPr>
          <w:rFonts w:ascii="Times New Roman" w:hAnsi="Times New Roman" w:cs="Times New Roman"/>
          <w:lang w:val="fr-FR"/>
        </w:rPr>
        <w:t>le fruit de lèvres</w:t>
      </w:r>
      <w:r w:rsidR="00956E10" w:rsidRPr="0021638C">
        <w:rPr>
          <w:rFonts w:ascii="Times New Roman" w:hAnsi="Times New Roman" w:cs="Times New Roman"/>
          <w:lang w:val="fr-FR"/>
        </w:rPr>
        <w:t>”</w:t>
      </w:r>
      <w:r w:rsidR="00D6177D" w:rsidRPr="00A21CBB">
        <w:rPr>
          <w:rFonts w:ascii="Times New Roman" w:hAnsi="Times New Roman" w:cs="Times New Roman"/>
          <w:lang w:val="fr-FR"/>
        </w:rPr>
        <w:t xml:space="preserve"> qui c</w:t>
      </w:r>
      <w:r w:rsidR="00A21CBB">
        <w:rPr>
          <w:rFonts w:ascii="Times New Roman" w:hAnsi="Times New Roman" w:cs="Times New Roman"/>
          <w:lang w:val="fr-FR"/>
        </w:rPr>
        <w:t>élèbr</w:t>
      </w:r>
      <w:r w:rsidR="00D6177D" w:rsidRPr="00A21CBB">
        <w:rPr>
          <w:rFonts w:ascii="Times New Roman" w:hAnsi="Times New Roman" w:cs="Times New Roman"/>
          <w:lang w:val="fr-FR"/>
        </w:rPr>
        <w:t>ent son nom ».</w:t>
      </w:r>
      <w:r w:rsidR="00D6177D">
        <w:rPr>
          <w:rStyle w:val="Appelnotedebasdep"/>
          <w:rFonts w:ascii="Times New Roman" w:hAnsi="Times New Roman" w:cs="Times New Roman"/>
        </w:rPr>
        <w:footnoteReference w:id="6"/>
      </w:r>
    </w:p>
    <w:p w14:paraId="5AFFB5C8" w14:textId="5BAF92D4" w:rsidR="00974325" w:rsidRPr="00A21CBB" w:rsidRDefault="00834AEE" w:rsidP="00491E22">
      <w:pPr>
        <w:spacing w:line="360" w:lineRule="auto"/>
        <w:ind w:firstLine="720"/>
        <w:jc w:val="both"/>
        <w:rPr>
          <w:rFonts w:ascii="Times New Roman" w:hAnsi="Times New Roman" w:cs="Times New Roman"/>
          <w:lang w:val="fr-FR"/>
        </w:rPr>
      </w:pPr>
      <w:r w:rsidRPr="00A21CBB">
        <w:rPr>
          <w:rFonts w:ascii="Times New Roman" w:hAnsi="Times New Roman" w:cs="Times New Roman"/>
          <w:lang w:val="fr-FR"/>
        </w:rPr>
        <w:t xml:space="preserve">En vous rendant en </w:t>
      </w:r>
      <w:r w:rsidR="00974325" w:rsidRPr="00A21CBB">
        <w:rPr>
          <w:rFonts w:ascii="Times New Roman" w:hAnsi="Times New Roman" w:cs="Times New Roman"/>
          <w:lang w:val="fr-FR"/>
        </w:rPr>
        <w:t xml:space="preserve">pèlerinage vers </w:t>
      </w:r>
      <w:r w:rsidR="00893344" w:rsidRPr="00A21CBB">
        <w:rPr>
          <w:rFonts w:ascii="Times New Roman" w:hAnsi="Times New Roman" w:cs="Times New Roman"/>
          <w:lang w:val="fr-FR"/>
        </w:rPr>
        <w:t xml:space="preserve">un </w:t>
      </w:r>
      <w:r w:rsidR="00974325" w:rsidRPr="00A21CBB">
        <w:rPr>
          <w:rFonts w:ascii="Times New Roman" w:hAnsi="Times New Roman" w:cs="Times New Roman"/>
          <w:lang w:val="fr-FR"/>
        </w:rPr>
        <w:t xml:space="preserve">lieu saint, vous avez cherché à coopérer plus pleinement et plus parfaitement avec la grâce de l’Esprit Saint qui habite votre âme, afin </w:t>
      </w:r>
      <w:r w:rsidR="0005790A" w:rsidRPr="00A21CBB">
        <w:rPr>
          <w:rFonts w:ascii="Times New Roman" w:hAnsi="Times New Roman" w:cs="Times New Roman"/>
          <w:lang w:val="fr-FR"/>
        </w:rPr>
        <w:t xml:space="preserve">de </w:t>
      </w:r>
      <w:r w:rsidR="00974325" w:rsidRPr="00A21CBB">
        <w:rPr>
          <w:rFonts w:ascii="Times New Roman" w:hAnsi="Times New Roman" w:cs="Times New Roman"/>
          <w:lang w:val="fr-FR"/>
        </w:rPr>
        <w:t xml:space="preserve">remplir votre vocation missionnaire, votre appel à être </w:t>
      </w:r>
      <w:r w:rsidRPr="00A21CBB">
        <w:rPr>
          <w:rFonts w:ascii="Times New Roman" w:hAnsi="Times New Roman" w:cs="Times New Roman"/>
          <w:lang w:val="fr-FR"/>
        </w:rPr>
        <w:t xml:space="preserve">des « collaborateurs » </w:t>
      </w:r>
      <w:r w:rsidR="00974325" w:rsidRPr="00A21CBB">
        <w:rPr>
          <w:rFonts w:ascii="Times New Roman" w:hAnsi="Times New Roman" w:cs="Times New Roman"/>
          <w:lang w:val="fr-FR"/>
        </w:rPr>
        <w:t>du Christ dans la vérité et l’amour divins, pour le salut de votre âme et de celle de vos frères et sœurs qui, comme vous, sont appelés à vivre dans le Christ par la profession de foi et la réception du don septuple de l’Esprit Saint dans le baptême et la confirmation.</w:t>
      </w:r>
      <w:r w:rsidR="00974325" w:rsidRPr="006D4B71">
        <w:rPr>
          <w:rStyle w:val="Appelnotedebasdep"/>
          <w:rFonts w:ascii="Times New Roman" w:hAnsi="Times New Roman" w:cs="Times New Roman"/>
        </w:rPr>
        <w:footnoteReference w:id="7"/>
      </w:r>
      <w:r w:rsidR="00974325" w:rsidRPr="00A21CBB">
        <w:rPr>
          <w:rFonts w:ascii="Times New Roman" w:hAnsi="Times New Roman" w:cs="Times New Roman"/>
          <w:lang w:val="fr-FR"/>
        </w:rPr>
        <w:t xml:space="preserve"> À juste titre, votre pèlerinage </w:t>
      </w:r>
      <w:r w:rsidR="0005790A" w:rsidRPr="00A21CBB">
        <w:rPr>
          <w:rFonts w:ascii="Times New Roman" w:hAnsi="Times New Roman" w:cs="Times New Roman"/>
          <w:lang w:val="fr-FR"/>
        </w:rPr>
        <w:t>a inclus la rencontre avec le Christ dans le sacrement de la pénitence pour le pardon de vos péchés et le renouvellement de la grâce</w:t>
      </w:r>
      <w:r w:rsidRPr="00A21CBB">
        <w:rPr>
          <w:rFonts w:ascii="Times New Roman" w:hAnsi="Times New Roman" w:cs="Times New Roman"/>
          <w:lang w:val="fr-FR"/>
        </w:rPr>
        <w:t xml:space="preserve"> baptismale </w:t>
      </w:r>
      <w:r w:rsidR="0005790A" w:rsidRPr="00A21CBB">
        <w:rPr>
          <w:rFonts w:ascii="Times New Roman" w:hAnsi="Times New Roman" w:cs="Times New Roman"/>
          <w:lang w:val="fr-FR"/>
        </w:rPr>
        <w:t xml:space="preserve">du Saint-Esprit dans vos cœurs, et </w:t>
      </w:r>
      <w:r w:rsidR="00974325" w:rsidRPr="00A21CBB">
        <w:rPr>
          <w:rFonts w:ascii="Times New Roman" w:hAnsi="Times New Roman" w:cs="Times New Roman"/>
          <w:lang w:val="fr-FR"/>
        </w:rPr>
        <w:t>il s’achève</w:t>
      </w:r>
      <w:r w:rsidR="0005790A" w:rsidRPr="00A21CBB">
        <w:rPr>
          <w:rFonts w:ascii="Times New Roman" w:hAnsi="Times New Roman" w:cs="Times New Roman"/>
          <w:lang w:val="fr-FR"/>
        </w:rPr>
        <w:t xml:space="preserve"> maintenant </w:t>
      </w:r>
      <w:r w:rsidR="00974325" w:rsidRPr="00A21CBB">
        <w:rPr>
          <w:rFonts w:ascii="Times New Roman" w:hAnsi="Times New Roman" w:cs="Times New Roman"/>
          <w:lang w:val="fr-FR"/>
        </w:rPr>
        <w:t xml:space="preserve">par </w:t>
      </w:r>
      <w:r w:rsidR="00801788" w:rsidRPr="00A21CBB">
        <w:rPr>
          <w:rFonts w:ascii="Times New Roman" w:hAnsi="Times New Roman" w:cs="Times New Roman"/>
          <w:lang w:val="fr-FR"/>
        </w:rPr>
        <w:t xml:space="preserve">votre </w:t>
      </w:r>
      <w:r w:rsidR="00974325" w:rsidRPr="00A21CBB">
        <w:rPr>
          <w:rFonts w:ascii="Times New Roman" w:hAnsi="Times New Roman" w:cs="Times New Roman"/>
          <w:lang w:val="fr-FR"/>
        </w:rPr>
        <w:t>participation au sacrifice eucharistique de Notre</w:t>
      </w:r>
      <w:r w:rsidR="00BD58C8">
        <w:rPr>
          <w:rFonts w:ascii="Times New Roman" w:hAnsi="Times New Roman" w:cs="Times New Roman"/>
          <w:lang w:val="fr-FR"/>
        </w:rPr>
        <w:t>-</w:t>
      </w:r>
      <w:r w:rsidR="00974325" w:rsidRPr="00A21CBB">
        <w:rPr>
          <w:rFonts w:ascii="Times New Roman" w:hAnsi="Times New Roman" w:cs="Times New Roman"/>
          <w:lang w:val="fr-FR"/>
        </w:rPr>
        <w:t>Seigneur, par lequel Il rend sacramentellement présent son sacrifice sur le Calvaire et son fruit incomparable : Son véritable Corps, Son Sang, Son Âme et Sa Divinité</w:t>
      </w:r>
      <w:r w:rsidR="0005790A" w:rsidRPr="00A21CBB">
        <w:rPr>
          <w:rFonts w:ascii="Times New Roman" w:hAnsi="Times New Roman" w:cs="Times New Roman"/>
          <w:lang w:val="fr-FR"/>
        </w:rPr>
        <w:t xml:space="preserve">, le Pain du Ciel qui nourrit </w:t>
      </w:r>
      <w:r w:rsidR="00974325" w:rsidRPr="00A21CBB">
        <w:rPr>
          <w:rFonts w:ascii="Times New Roman" w:hAnsi="Times New Roman" w:cs="Times New Roman"/>
          <w:lang w:val="fr-FR"/>
        </w:rPr>
        <w:t xml:space="preserve">la vie de l’Esprit Saint en nous </w:t>
      </w:r>
      <w:r w:rsidR="0005790A" w:rsidRPr="00A21CBB">
        <w:rPr>
          <w:rFonts w:ascii="Times New Roman" w:hAnsi="Times New Roman" w:cs="Times New Roman"/>
          <w:lang w:val="fr-FR"/>
        </w:rPr>
        <w:t>tout au long des jours de notre pèlerinage terrestre vers notre demeure éternelle au Ciel</w:t>
      </w:r>
      <w:r w:rsidR="00974325" w:rsidRPr="00A21CBB">
        <w:rPr>
          <w:rFonts w:ascii="Times New Roman" w:hAnsi="Times New Roman" w:cs="Times New Roman"/>
          <w:lang w:val="fr-FR"/>
        </w:rPr>
        <w:t>.</w:t>
      </w:r>
    </w:p>
    <w:p w14:paraId="4BF374DB" w14:textId="1F08584B" w:rsidR="00387E6B" w:rsidRPr="00A21CBB" w:rsidRDefault="00974325" w:rsidP="0092087F">
      <w:pPr>
        <w:spacing w:line="360" w:lineRule="auto"/>
        <w:ind w:firstLine="720"/>
        <w:jc w:val="both"/>
        <w:rPr>
          <w:rFonts w:ascii="Times New Roman" w:hAnsi="Times New Roman" w:cs="Times New Roman"/>
          <w:lang w:val="fr-FR"/>
        </w:rPr>
      </w:pPr>
      <w:r w:rsidRPr="00A21CBB">
        <w:rPr>
          <w:rFonts w:ascii="Times New Roman" w:hAnsi="Times New Roman" w:cs="Times New Roman"/>
          <w:lang w:val="fr-FR"/>
        </w:rPr>
        <w:t xml:space="preserve">La Bienheureuse Vierge Marie, Notre-Dame, a attiré vos cœurs vers son Cœur Immaculé, qui ne fait qu’un avec le Très Saint Cœur de Jésus, son Divin Fils. </w:t>
      </w:r>
      <w:r w:rsidR="0005790A" w:rsidRPr="00A21CBB">
        <w:rPr>
          <w:rFonts w:ascii="Times New Roman" w:hAnsi="Times New Roman" w:cs="Times New Roman"/>
          <w:lang w:val="fr-FR"/>
        </w:rPr>
        <w:t xml:space="preserve">Notre-Dame, </w:t>
      </w:r>
      <w:r w:rsidRPr="00A21CBB">
        <w:rPr>
          <w:rFonts w:ascii="Times New Roman" w:hAnsi="Times New Roman" w:cs="Times New Roman"/>
          <w:lang w:val="fr-FR"/>
        </w:rPr>
        <w:t>Mère de Dieu et Mère de la Grâce divine, sait ce que nos cœurs désirent le plus</w:t>
      </w:r>
      <w:r w:rsidR="0005790A" w:rsidRPr="00A21CBB">
        <w:rPr>
          <w:rFonts w:ascii="Times New Roman" w:hAnsi="Times New Roman" w:cs="Times New Roman"/>
          <w:lang w:val="fr-FR"/>
        </w:rPr>
        <w:t xml:space="preserve">. Elle sait </w:t>
      </w:r>
      <w:r w:rsidRPr="00A21CBB">
        <w:rPr>
          <w:rFonts w:ascii="Times New Roman" w:hAnsi="Times New Roman" w:cs="Times New Roman"/>
          <w:lang w:val="fr-FR"/>
        </w:rPr>
        <w:t xml:space="preserve">ce dont </w:t>
      </w:r>
      <w:r w:rsidR="00834AEE" w:rsidRPr="00A21CBB">
        <w:rPr>
          <w:rFonts w:ascii="Times New Roman" w:hAnsi="Times New Roman" w:cs="Times New Roman"/>
          <w:lang w:val="fr-FR"/>
        </w:rPr>
        <w:t xml:space="preserve">nous </w:t>
      </w:r>
      <w:r w:rsidRPr="00A21CBB">
        <w:rPr>
          <w:rFonts w:ascii="Times New Roman" w:hAnsi="Times New Roman" w:cs="Times New Roman"/>
          <w:lang w:val="fr-FR"/>
        </w:rPr>
        <w:t xml:space="preserve">avons le plus besoin. Surtout dans les moments de </w:t>
      </w:r>
      <w:r w:rsidR="00D842B5" w:rsidRPr="00A21CBB">
        <w:rPr>
          <w:rFonts w:ascii="Times New Roman" w:hAnsi="Times New Roman" w:cs="Times New Roman"/>
          <w:lang w:val="fr-FR"/>
        </w:rPr>
        <w:t xml:space="preserve">lassitude, </w:t>
      </w:r>
      <w:r w:rsidRPr="00A21CBB">
        <w:rPr>
          <w:rFonts w:ascii="Times New Roman" w:hAnsi="Times New Roman" w:cs="Times New Roman"/>
          <w:lang w:val="fr-FR"/>
        </w:rPr>
        <w:t>de doute</w:t>
      </w:r>
      <w:r w:rsidR="0005790A" w:rsidRPr="00A21CBB">
        <w:rPr>
          <w:rFonts w:ascii="Times New Roman" w:hAnsi="Times New Roman" w:cs="Times New Roman"/>
          <w:lang w:val="fr-FR"/>
        </w:rPr>
        <w:t xml:space="preserve">, </w:t>
      </w:r>
      <w:r w:rsidRPr="00A21CBB">
        <w:rPr>
          <w:rFonts w:ascii="Times New Roman" w:hAnsi="Times New Roman" w:cs="Times New Roman"/>
          <w:lang w:val="fr-FR"/>
        </w:rPr>
        <w:t xml:space="preserve">de confusion </w:t>
      </w:r>
      <w:r w:rsidR="0005790A" w:rsidRPr="00A21CBB">
        <w:rPr>
          <w:rFonts w:ascii="Times New Roman" w:hAnsi="Times New Roman" w:cs="Times New Roman"/>
          <w:lang w:val="fr-FR"/>
        </w:rPr>
        <w:t xml:space="preserve">et de tentation, </w:t>
      </w:r>
      <w:r w:rsidRPr="00A21CBB">
        <w:rPr>
          <w:rFonts w:ascii="Times New Roman" w:hAnsi="Times New Roman" w:cs="Times New Roman"/>
          <w:lang w:val="fr-FR"/>
        </w:rPr>
        <w:t>elle nous attire à elle, comme elle l’a fait pour les serviteurs à Cana</w:t>
      </w:r>
      <w:r w:rsidR="00801788" w:rsidRPr="00A21CBB">
        <w:rPr>
          <w:rFonts w:ascii="Times New Roman" w:hAnsi="Times New Roman" w:cs="Times New Roman"/>
          <w:lang w:val="fr-FR"/>
        </w:rPr>
        <w:t>, et elle nous conduit vers son Fils divin, vers son Cœur, avec ce conseil maternel et ferme : « Faites tout ce qu’il vous dira. »</w:t>
      </w:r>
      <w:r w:rsidR="00801788" w:rsidRPr="006D4B71">
        <w:rPr>
          <w:rStyle w:val="Appelnotedebasdep"/>
          <w:rFonts w:ascii="Times New Roman" w:hAnsi="Times New Roman" w:cs="Times New Roman"/>
        </w:rPr>
        <w:footnoteReference w:id="8"/>
      </w:r>
      <w:r w:rsidR="0005790A" w:rsidRPr="00A21CBB">
        <w:rPr>
          <w:rFonts w:ascii="Times New Roman" w:hAnsi="Times New Roman" w:cs="Times New Roman"/>
          <w:lang w:val="fr-FR"/>
        </w:rPr>
        <w:t xml:space="preserve"> Elle est notre guide infaillible dans l’accomplissement de </w:t>
      </w:r>
      <w:r w:rsidR="00834AEE" w:rsidRPr="00A21CBB">
        <w:rPr>
          <w:rFonts w:ascii="Times New Roman" w:hAnsi="Times New Roman" w:cs="Times New Roman"/>
          <w:lang w:val="fr-FR"/>
        </w:rPr>
        <w:t xml:space="preserve">notre </w:t>
      </w:r>
      <w:r w:rsidR="00F90AF4" w:rsidRPr="00A21CBB">
        <w:rPr>
          <w:rFonts w:ascii="Times New Roman" w:hAnsi="Times New Roman" w:cs="Times New Roman"/>
          <w:lang w:val="fr-FR"/>
        </w:rPr>
        <w:t>mission dans la partie de la vigne de</w:t>
      </w:r>
      <w:r w:rsidR="00AD5B74" w:rsidRPr="00A21CBB">
        <w:rPr>
          <w:rFonts w:ascii="Times New Roman" w:hAnsi="Times New Roman" w:cs="Times New Roman"/>
          <w:lang w:val="fr-FR"/>
        </w:rPr>
        <w:t xml:space="preserve"> Notre </w:t>
      </w:r>
      <w:r w:rsidR="00F90AF4" w:rsidRPr="00A21CBB">
        <w:rPr>
          <w:rFonts w:ascii="Times New Roman" w:hAnsi="Times New Roman" w:cs="Times New Roman"/>
          <w:lang w:val="fr-FR"/>
        </w:rPr>
        <w:t xml:space="preserve">Seigneur </w:t>
      </w:r>
      <w:r w:rsidR="00AD5B74" w:rsidRPr="00A21CBB">
        <w:rPr>
          <w:rFonts w:ascii="Times New Roman" w:hAnsi="Times New Roman" w:cs="Times New Roman"/>
          <w:lang w:val="fr-FR"/>
        </w:rPr>
        <w:t xml:space="preserve">qu’Il </w:t>
      </w:r>
      <w:r w:rsidR="00F90AF4" w:rsidRPr="00A21CBB">
        <w:rPr>
          <w:rFonts w:ascii="Times New Roman" w:hAnsi="Times New Roman" w:cs="Times New Roman"/>
          <w:lang w:val="fr-FR"/>
        </w:rPr>
        <w:t xml:space="preserve">nous confie. Alors que, jour après jour, nous unissons nos cœurs à son Cœur Immaculé, elle nous conduit vers le Christ afin que, comme sainte Thérèse de Lisieux </w:t>
      </w:r>
      <w:r w:rsidR="00664C6E" w:rsidRPr="00A21CBB">
        <w:rPr>
          <w:rFonts w:ascii="Times New Roman" w:hAnsi="Times New Roman" w:cs="Times New Roman"/>
          <w:lang w:val="fr-FR"/>
        </w:rPr>
        <w:t>et tous les saints</w:t>
      </w:r>
      <w:r w:rsidR="00F90AF4" w:rsidRPr="00A21CBB">
        <w:rPr>
          <w:rFonts w:ascii="Times New Roman" w:hAnsi="Times New Roman" w:cs="Times New Roman"/>
          <w:lang w:val="fr-FR"/>
        </w:rPr>
        <w:t>, nous soyons son amour dans l’Église, surtout dans la famille, première cellule de la vie de l’Église.</w:t>
      </w:r>
      <w:r w:rsidR="00834AEE">
        <w:rPr>
          <w:rStyle w:val="Appelnotedebasdep"/>
          <w:rFonts w:ascii="Times New Roman" w:hAnsi="Times New Roman" w:cs="Times New Roman"/>
        </w:rPr>
        <w:footnoteReference w:id="9"/>
      </w:r>
      <w:r w:rsidR="006D4B71" w:rsidRPr="00A21CBB">
        <w:rPr>
          <w:rFonts w:ascii="Times New Roman" w:hAnsi="Times New Roman" w:cs="Times New Roman"/>
          <w:lang w:val="fr-FR"/>
        </w:rPr>
        <w:t xml:space="preserve"> </w:t>
      </w:r>
      <w:r w:rsidR="00834AEE" w:rsidRPr="00A21CBB">
        <w:rPr>
          <w:rFonts w:ascii="Times New Roman" w:hAnsi="Times New Roman" w:cs="Times New Roman"/>
          <w:lang w:val="fr-FR"/>
        </w:rPr>
        <w:t xml:space="preserve">La dévotion du pèlerinage est particulièrement puissante en grâce pour la connaissance et </w:t>
      </w:r>
      <w:r w:rsidR="0092087F" w:rsidRPr="00A21CBB">
        <w:rPr>
          <w:rFonts w:ascii="Times New Roman" w:hAnsi="Times New Roman" w:cs="Times New Roman"/>
          <w:lang w:val="fr-FR"/>
        </w:rPr>
        <w:t xml:space="preserve">l’acceptation </w:t>
      </w:r>
      <w:r w:rsidR="00834AEE" w:rsidRPr="00A21CBB">
        <w:rPr>
          <w:rFonts w:ascii="Times New Roman" w:hAnsi="Times New Roman" w:cs="Times New Roman"/>
          <w:lang w:val="fr-FR"/>
        </w:rPr>
        <w:t xml:space="preserve">de notre vocation, du plan de Dieu pour nous dès le moment de notre baptême, que ce soit dans le mariage et la famille, dans la </w:t>
      </w:r>
      <w:r w:rsidR="00834AEE" w:rsidRPr="00A21CBB">
        <w:rPr>
          <w:rFonts w:ascii="Times New Roman" w:hAnsi="Times New Roman" w:cs="Times New Roman"/>
          <w:lang w:val="fr-FR"/>
        </w:rPr>
        <w:lastRenderedPageBreak/>
        <w:t>vie consacrée ou dans le sacerdoce</w:t>
      </w:r>
      <w:r w:rsidR="00FA6B36" w:rsidRPr="00A21CBB">
        <w:rPr>
          <w:rFonts w:ascii="Times New Roman" w:hAnsi="Times New Roman" w:cs="Times New Roman"/>
          <w:lang w:val="fr-FR"/>
        </w:rPr>
        <w:t xml:space="preserve"> ordonné</w:t>
      </w:r>
      <w:r w:rsidR="00834AEE" w:rsidRPr="00A21CBB">
        <w:rPr>
          <w:rFonts w:ascii="Times New Roman" w:hAnsi="Times New Roman" w:cs="Times New Roman"/>
          <w:lang w:val="fr-FR"/>
        </w:rPr>
        <w:t xml:space="preserve">. </w:t>
      </w:r>
      <w:r w:rsidR="006D4B71" w:rsidRPr="00A21CBB">
        <w:rPr>
          <w:rFonts w:ascii="Times New Roman" w:hAnsi="Times New Roman" w:cs="Times New Roman"/>
          <w:lang w:val="fr-FR"/>
        </w:rPr>
        <w:t>Le caractère extraordinaire de votre vie ordinaire est marqué tout particulièrement par la sollicitude et la conduite maternelles de Notre-Dame.</w:t>
      </w:r>
    </w:p>
    <w:p w14:paraId="753F11D5" w14:textId="47B54746" w:rsidR="006828E9" w:rsidRPr="00A21CBB" w:rsidRDefault="00F90AF4" w:rsidP="00491E22">
      <w:pPr>
        <w:spacing w:line="360" w:lineRule="auto"/>
        <w:ind w:firstLine="720"/>
        <w:jc w:val="both"/>
        <w:rPr>
          <w:rFonts w:ascii="Times New Roman" w:hAnsi="Times New Roman" w:cs="Times New Roman"/>
          <w:lang w:val="fr-FR"/>
        </w:rPr>
      </w:pPr>
      <w:r w:rsidRPr="00A21CBB">
        <w:rPr>
          <w:rFonts w:ascii="Times New Roman" w:hAnsi="Times New Roman" w:cs="Times New Roman"/>
          <w:lang w:val="fr-FR"/>
        </w:rPr>
        <w:t xml:space="preserve">Saint Joseph, véritable époux de la Vierge Marie et père virginal de Jésus, </w:t>
      </w:r>
      <w:r w:rsidR="00BD58C8">
        <w:rPr>
          <w:rFonts w:ascii="Times New Roman" w:hAnsi="Times New Roman" w:cs="Times New Roman"/>
          <w:lang w:val="fr-FR"/>
        </w:rPr>
        <w:t xml:space="preserve">a protégé </w:t>
      </w:r>
      <w:r w:rsidR="006D4B71" w:rsidRPr="00A21CBB">
        <w:rPr>
          <w:rFonts w:ascii="Times New Roman" w:hAnsi="Times New Roman" w:cs="Times New Roman"/>
          <w:lang w:val="fr-FR"/>
        </w:rPr>
        <w:t xml:space="preserve">votre chemin de pèlerinage. </w:t>
      </w:r>
      <w:r w:rsidR="006D2305" w:rsidRPr="00A21CBB">
        <w:rPr>
          <w:rFonts w:ascii="Times New Roman" w:hAnsi="Times New Roman" w:cs="Times New Roman"/>
          <w:lang w:val="fr-FR"/>
        </w:rPr>
        <w:t xml:space="preserve">Tout au long de notre pèlerinage terrestre, </w:t>
      </w:r>
      <w:r w:rsidR="006D4B71" w:rsidRPr="00A21CBB">
        <w:rPr>
          <w:rFonts w:ascii="Times New Roman" w:hAnsi="Times New Roman" w:cs="Times New Roman"/>
          <w:lang w:val="fr-FR"/>
        </w:rPr>
        <w:t xml:space="preserve">il </w:t>
      </w:r>
      <w:r w:rsidRPr="00A21CBB">
        <w:rPr>
          <w:rFonts w:ascii="Times New Roman" w:hAnsi="Times New Roman" w:cs="Times New Roman"/>
          <w:lang w:val="fr-FR"/>
        </w:rPr>
        <w:t xml:space="preserve">protège le chemin par lequel Notre-Dame nous conduit vers son Fils, qui seul est notre salut. </w:t>
      </w:r>
      <w:r w:rsidR="00D6177D" w:rsidRPr="00A21CBB">
        <w:rPr>
          <w:rFonts w:ascii="Times New Roman" w:hAnsi="Times New Roman" w:cs="Times New Roman"/>
          <w:lang w:val="fr-FR"/>
        </w:rPr>
        <w:t xml:space="preserve">Il est le Protecteur de l’Église, le Gardien de la Sainte Tradition </w:t>
      </w:r>
      <w:r w:rsidR="00664C6E" w:rsidRPr="00A21CBB">
        <w:rPr>
          <w:rFonts w:ascii="Times New Roman" w:hAnsi="Times New Roman" w:cs="Times New Roman"/>
          <w:lang w:val="fr-FR"/>
        </w:rPr>
        <w:t xml:space="preserve">– </w:t>
      </w:r>
      <w:r w:rsidR="00D6177D" w:rsidRPr="00A21CBB">
        <w:rPr>
          <w:rFonts w:ascii="Times New Roman" w:hAnsi="Times New Roman" w:cs="Times New Roman"/>
          <w:lang w:val="fr-FR"/>
        </w:rPr>
        <w:t xml:space="preserve">Sainte Doctrine, Sainte Liturgie et Sainte Discipline </w:t>
      </w:r>
      <w:r w:rsidR="00664C6E" w:rsidRPr="00A21CBB">
        <w:rPr>
          <w:rFonts w:ascii="Times New Roman" w:hAnsi="Times New Roman" w:cs="Times New Roman"/>
          <w:lang w:val="fr-FR"/>
        </w:rPr>
        <w:t xml:space="preserve">– par laquelle la vie du Christ, la grâce du Saint-Esprit, nous est transmise sans faille, depuis </w:t>
      </w:r>
      <w:r w:rsidR="006828E9" w:rsidRPr="00A21CBB">
        <w:rPr>
          <w:rFonts w:ascii="Times New Roman" w:hAnsi="Times New Roman" w:cs="Times New Roman"/>
          <w:lang w:val="fr-FR"/>
        </w:rPr>
        <w:t xml:space="preserve">l’époque apostolique </w:t>
      </w:r>
      <w:r w:rsidR="00664C6E" w:rsidRPr="00A21CBB">
        <w:rPr>
          <w:rFonts w:ascii="Times New Roman" w:hAnsi="Times New Roman" w:cs="Times New Roman"/>
          <w:lang w:val="fr-FR"/>
        </w:rPr>
        <w:t>jusqu’à nous aujourd’hui.</w:t>
      </w:r>
      <w:r w:rsidR="00D6177D" w:rsidRPr="00A21CBB">
        <w:rPr>
          <w:rFonts w:ascii="Times New Roman" w:hAnsi="Times New Roman" w:cs="Times New Roman"/>
          <w:lang w:val="fr-FR"/>
        </w:rPr>
        <w:t xml:space="preserve"> </w:t>
      </w:r>
      <w:r w:rsidR="006D4B71" w:rsidRPr="00A21CBB">
        <w:rPr>
          <w:rFonts w:ascii="Times New Roman" w:hAnsi="Times New Roman" w:cs="Times New Roman"/>
          <w:lang w:val="fr-FR"/>
        </w:rPr>
        <w:t>Saint Joseph</w:t>
      </w:r>
      <w:r w:rsidR="006D2305" w:rsidRPr="00A21CBB">
        <w:rPr>
          <w:rFonts w:ascii="Times New Roman" w:hAnsi="Times New Roman" w:cs="Times New Roman"/>
          <w:lang w:val="fr-FR"/>
        </w:rPr>
        <w:t>, dont le cœur est tout entier fidèle, généreux et pur</w:t>
      </w:r>
      <w:r w:rsidR="006D4B71" w:rsidRPr="00A21CBB">
        <w:rPr>
          <w:rFonts w:ascii="Times New Roman" w:hAnsi="Times New Roman" w:cs="Times New Roman"/>
          <w:lang w:val="fr-FR"/>
        </w:rPr>
        <w:t xml:space="preserve">, avec une sollicitude paternelle pour nous, en particulier pour notre sainte mort, garde en sécurité notre chemin en accomplissant tout ce que Notre Seigneur nous demande, </w:t>
      </w:r>
      <w:r w:rsidR="006D2305" w:rsidRPr="00A21CBB">
        <w:rPr>
          <w:rFonts w:ascii="Times New Roman" w:hAnsi="Times New Roman" w:cs="Times New Roman"/>
          <w:lang w:val="fr-FR"/>
        </w:rPr>
        <w:t xml:space="preserve">avant tout </w:t>
      </w:r>
      <w:r w:rsidR="0092087F" w:rsidRPr="00A21CBB">
        <w:rPr>
          <w:rFonts w:ascii="Times New Roman" w:hAnsi="Times New Roman" w:cs="Times New Roman"/>
          <w:lang w:val="fr-FR"/>
        </w:rPr>
        <w:t xml:space="preserve">en répondant à </w:t>
      </w:r>
      <w:r w:rsidR="006D2305" w:rsidRPr="00A21CBB">
        <w:rPr>
          <w:rFonts w:ascii="Times New Roman" w:hAnsi="Times New Roman" w:cs="Times New Roman"/>
          <w:lang w:val="fr-FR"/>
        </w:rPr>
        <w:t xml:space="preserve">notre vocation, </w:t>
      </w:r>
      <w:r w:rsidR="006D4B71" w:rsidRPr="00A21CBB">
        <w:rPr>
          <w:rFonts w:ascii="Times New Roman" w:hAnsi="Times New Roman" w:cs="Times New Roman"/>
          <w:lang w:val="fr-FR"/>
        </w:rPr>
        <w:t xml:space="preserve">en servant Dieu le Père par la </w:t>
      </w:r>
      <w:r w:rsidR="00E93669" w:rsidRPr="00A21CBB">
        <w:rPr>
          <w:rFonts w:ascii="Times New Roman" w:hAnsi="Times New Roman" w:cs="Times New Roman"/>
          <w:lang w:val="fr-FR"/>
        </w:rPr>
        <w:t>grâce du Saint-Esprit qui coule dans nos cœurs depuis le Cœur glorieux et transpercé de Jésus.</w:t>
      </w:r>
    </w:p>
    <w:p w14:paraId="0A6CFDBE" w14:textId="7AC0C745" w:rsidR="00F90AF4" w:rsidRPr="00A21CBB" w:rsidRDefault="00E93669" w:rsidP="00491E22">
      <w:pPr>
        <w:spacing w:line="360" w:lineRule="auto"/>
        <w:ind w:firstLine="720"/>
        <w:jc w:val="both"/>
        <w:rPr>
          <w:rFonts w:ascii="Times New Roman" w:hAnsi="Times New Roman" w:cs="Times New Roman"/>
          <w:lang w:val="fr-FR"/>
        </w:rPr>
      </w:pPr>
      <w:r w:rsidRPr="00A21CBB">
        <w:rPr>
          <w:rFonts w:ascii="Times New Roman" w:hAnsi="Times New Roman" w:cs="Times New Roman"/>
          <w:lang w:val="fr-FR"/>
        </w:rPr>
        <w:t xml:space="preserve">Saint Joseph, toujours fidèle, généreux et pur dans son amour virginal pour </w:t>
      </w:r>
      <w:r w:rsidR="0092087F" w:rsidRPr="00A21CBB">
        <w:rPr>
          <w:rFonts w:ascii="Times New Roman" w:hAnsi="Times New Roman" w:cs="Times New Roman"/>
          <w:lang w:val="fr-FR"/>
        </w:rPr>
        <w:t xml:space="preserve">Notre-Dame </w:t>
      </w:r>
      <w:r w:rsidRPr="00A21CBB">
        <w:rPr>
          <w:rFonts w:ascii="Times New Roman" w:hAnsi="Times New Roman" w:cs="Times New Roman"/>
          <w:lang w:val="fr-FR"/>
        </w:rPr>
        <w:t xml:space="preserve">et pour nous, protège notre chemin. Dans chaque épreuve et tribulation, et surtout au moment de notre mort, nous </w:t>
      </w:r>
      <w:r w:rsidR="0092087F" w:rsidRPr="00A21CBB">
        <w:rPr>
          <w:rFonts w:ascii="Times New Roman" w:hAnsi="Times New Roman" w:cs="Times New Roman"/>
          <w:lang w:val="fr-FR"/>
        </w:rPr>
        <w:t xml:space="preserve">devrions </w:t>
      </w:r>
      <w:r w:rsidRPr="00A21CBB">
        <w:rPr>
          <w:rFonts w:ascii="Times New Roman" w:hAnsi="Times New Roman" w:cs="Times New Roman"/>
          <w:lang w:val="fr-FR"/>
        </w:rPr>
        <w:t>tenir compte de l’instruction prophétique du Pharaon d’Égypte</w:t>
      </w:r>
      <w:r w:rsidR="00AA6885" w:rsidRPr="00A21CBB">
        <w:rPr>
          <w:rFonts w:ascii="Times New Roman" w:hAnsi="Times New Roman" w:cs="Times New Roman"/>
          <w:lang w:val="fr-FR"/>
        </w:rPr>
        <w:t xml:space="preserve">, </w:t>
      </w:r>
      <w:r w:rsidR="0092087F" w:rsidRPr="00A21CBB">
        <w:rPr>
          <w:rFonts w:ascii="Times New Roman" w:hAnsi="Times New Roman" w:cs="Times New Roman"/>
          <w:lang w:val="fr-FR"/>
        </w:rPr>
        <w:t xml:space="preserve">lorsque le peuple mourait de </w:t>
      </w:r>
      <w:r w:rsidR="00AA6885" w:rsidRPr="00A21CBB">
        <w:rPr>
          <w:rFonts w:ascii="Times New Roman" w:hAnsi="Times New Roman" w:cs="Times New Roman"/>
          <w:lang w:val="fr-FR"/>
        </w:rPr>
        <w:t xml:space="preserve">famine. Il répondit au peuple angoissé : </w:t>
      </w:r>
      <w:r w:rsidRPr="00A21CBB">
        <w:rPr>
          <w:rFonts w:ascii="Times New Roman" w:hAnsi="Times New Roman" w:cs="Times New Roman"/>
          <w:lang w:val="fr-FR"/>
        </w:rPr>
        <w:t xml:space="preserve">« Allez vers Joseph </w:t>
      </w:r>
      <w:r w:rsidR="00AA6885" w:rsidRPr="00A21CBB">
        <w:rPr>
          <w:rFonts w:ascii="Times New Roman" w:hAnsi="Times New Roman" w:cs="Times New Roman"/>
          <w:lang w:val="fr-FR"/>
        </w:rPr>
        <w:t xml:space="preserve">; faites ce qu’il vous dira. </w:t>
      </w:r>
      <w:r w:rsidRPr="00A21CBB">
        <w:rPr>
          <w:rFonts w:ascii="Times New Roman" w:hAnsi="Times New Roman" w:cs="Times New Roman"/>
          <w:lang w:val="fr-FR"/>
        </w:rPr>
        <w:t>»</w:t>
      </w:r>
      <w:r w:rsidR="00AA6885">
        <w:rPr>
          <w:rStyle w:val="Appelnotedebasdep"/>
          <w:rFonts w:ascii="Times New Roman" w:hAnsi="Times New Roman" w:cs="Times New Roman"/>
        </w:rPr>
        <w:footnoteReference w:id="10"/>
      </w:r>
      <w:r w:rsidR="00AA6885" w:rsidRPr="00A21CBB">
        <w:rPr>
          <w:rFonts w:ascii="Times New Roman" w:hAnsi="Times New Roman" w:cs="Times New Roman"/>
          <w:lang w:val="fr-FR"/>
        </w:rPr>
        <w:t xml:space="preserve"> </w:t>
      </w:r>
      <w:r w:rsidR="0092087F" w:rsidRPr="00A21CBB">
        <w:rPr>
          <w:rFonts w:ascii="Times New Roman" w:hAnsi="Times New Roman" w:cs="Times New Roman"/>
          <w:lang w:val="fr-FR"/>
        </w:rPr>
        <w:t xml:space="preserve">Ses paroles </w:t>
      </w:r>
      <w:r w:rsidR="00AA6885" w:rsidRPr="00A21CBB">
        <w:rPr>
          <w:rFonts w:ascii="Times New Roman" w:hAnsi="Times New Roman" w:cs="Times New Roman"/>
          <w:lang w:val="fr-FR"/>
        </w:rPr>
        <w:t>font référence au patriarche Joseph, prototype de saint Joseph. Ainsi, dans sa sagesse, l’Église nous enseigne</w:t>
      </w:r>
      <w:r w:rsidR="0092087F" w:rsidRPr="00A21CBB">
        <w:rPr>
          <w:rFonts w:ascii="Times New Roman" w:hAnsi="Times New Roman" w:cs="Times New Roman"/>
          <w:lang w:val="fr-FR"/>
        </w:rPr>
        <w:t>,</w:t>
      </w:r>
      <w:r w:rsidR="00AA6885" w:rsidRPr="00A21CBB">
        <w:rPr>
          <w:rFonts w:ascii="Times New Roman" w:hAnsi="Times New Roman" w:cs="Times New Roman"/>
          <w:lang w:val="fr-FR"/>
        </w:rPr>
        <w:t xml:space="preserve"> dans notre angoisse</w:t>
      </w:r>
      <w:r w:rsidR="0092087F" w:rsidRPr="00A21CBB">
        <w:rPr>
          <w:rFonts w:ascii="Times New Roman" w:hAnsi="Times New Roman" w:cs="Times New Roman"/>
          <w:lang w:val="fr-FR"/>
        </w:rPr>
        <w:t xml:space="preserve">, à nous tourner vers saint Joseph, véritable époux de la Vierge Marie et père virginal du Sauveur </w:t>
      </w:r>
      <w:r w:rsidR="00AA6885" w:rsidRPr="00A21CBB">
        <w:rPr>
          <w:rFonts w:ascii="Times New Roman" w:hAnsi="Times New Roman" w:cs="Times New Roman"/>
          <w:lang w:val="fr-FR"/>
        </w:rPr>
        <w:t xml:space="preserve">: « Allez vers Joseph » (« </w:t>
      </w:r>
      <w:r w:rsidR="00AA6885" w:rsidRPr="00A21CBB">
        <w:rPr>
          <w:rFonts w:ascii="Times New Roman" w:hAnsi="Times New Roman" w:cs="Times New Roman"/>
          <w:i/>
          <w:iCs/>
          <w:lang w:val="fr-FR"/>
        </w:rPr>
        <w:t xml:space="preserve">Ite ad Ioseph </w:t>
      </w:r>
      <w:r w:rsidR="00AA6885" w:rsidRPr="00A21CBB">
        <w:rPr>
          <w:rFonts w:ascii="Times New Roman" w:hAnsi="Times New Roman" w:cs="Times New Roman"/>
          <w:lang w:val="fr-FR"/>
        </w:rPr>
        <w:t>»).</w:t>
      </w:r>
    </w:p>
    <w:p w14:paraId="008639B0" w14:textId="0796A2DD" w:rsidR="00F81134" w:rsidRPr="00A21CBB" w:rsidRDefault="00AA6885" w:rsidP="00491E22">
      <w:pPr>
        <w:spacing w:line="360" w:lineRule="auto"/>
        <w:ind w:firstLine="720"/>
        <w:jc w:val="both"/>
        <w:rPr>
          <w:rFonts w:ascii="Times New Roman" w:hAnsi="Times New Roman" w:cs="Times New Roman"/>
          <w:lang w:val="fr-FR"/>
        </w:rPr>
      </w:pPr>
      <w:r w:rsidRPr="00A21CBB">
        <w:rPr>
          <w:rFonts w:ascii="Times New Roman" w:hAnsi="Times New Roman" w:cs="Times New Roman"/>
          <w:lang w:val="fr-FR"/>
        </w:rPr>
        <w:t xml:space="preserve">La fidélité, la générosité et </w:t>
      </w:r>
      <w:r w:rsidR="00F81134" w:rsidRPr="00A21CBB">
        <w:rPr>
          <w:rFonts w:ascii="Times New Roman" w:hAnsi="Times New Roman" w:cs="Times New Roman"/>
          <w:lang w:val="fr-FR"/>
        </w:rPr>
        <w:t xml:space="preserve">la pureté du cœur </w:t>
      </w:r>
      <w:r w:rsidR="0092087F" w:rsidRPr="00A21CBB">
        <w:rPr>
          <w:rFonts w:ascii="Times New Roman" w:hAnsi="Times New Roman" w:cs="Times New Roman"/>
          <w:lang w:val="fr-FR"/>
        </w:rPr>
        <w:t xml:space="preserve">trouvent leur </w:t>
      </w:r>
      <w:r w:rsidR="00F81134" w:rsidRPr="00A21CBB">
        <w:rPr>
          <w:rFonts w:ascii="Times New Roman" w:hAnsi="Times New Roman" w:cs="Times New Roman"/>
          <w:lang w:val="fr-FR"/>
        </w:rPr>
        <w:t xml:space="preserve">source dans le Très Saint Cœur de Jésus. </w:t>
      </w:r>
      <w:r w:rsidR="0092087F" w:rsidRPr="00A21CBB">
        <w:rPr>
          <w:rFonts w:ascii="Times New Roman" w:hAnsi="Times New Roman" w:cs="Times New Roman"/>
          <w:lang w:val="fr-FR"/>
        </w:rPr>
        <w:t xml:space="preserve">Elles trouvent leur </w:t>
      </w:r>
      <w:r w:rsidR="00F81134" w:rsidRPr="00A21CBB">
        <w:rPr>
          <w:rFonts w:ascii="Times New Roman" w:hAnsi="Times New Roman" w:cs="Times New Roman"/>
          <w:lang w:val="fr-FR"/>
        </w:rPr>
        <w:t xml:space="preserve">modèle humain le plus parfait dans le Cœur Immaculé de Marie. </w:t>
      </w:r>
      <w:r w:rsidR="00F348D4" w:rsidRPr="00A21CBB">
        <w:rPr>
          <w:rFonts w:ascii="Times New Roman" w:hAnsi="Times New Roman" w:cs="Times New Roman"/>
          <w:lang w:val="fr-FR"/>
        </w:rPr>
        <w:t xml:space="preserve">Elles trouvent leur </w:t>
      </w:r>
      <w:r w:rsidR="00F81134" w:rsidRPr="00A21CBB">
        <w:rPr>
          <w:rFonts w:ascii="Times New Roman" w:hAnsi="Times New Roman" w:cs="Times New Roman"/>
          <w:lang w:val="fr-FR"/>
        </w:rPr>
        <w:t>guide et leur protecteur le plus parfait dans le Cœur très pur de saint Joseph. Le Cœur glorieux et transpercé de Jésus, le Cœur glorieux et Immaculé de Marie, et le Cœur très pur de saint Joseph sont unis dans une parfaite unité par leur participation à la vérité et à l’amour divins de la Très Sainte Trinité.</w:t>
      </w:r>
    </w:p>
    <w:p w14:paraId="3600BA4B" w14:textId="2FBD1033" w:rsidR="00F81134" w:rsidRPr="00A21CBB" w:rsidRDefault="00F81134" w:rsidP="00491E22">
      <w:pPr>
        <w:spacing w:line="360" w:lineRule="auto"/>
        <w:ind w:firstLine="720"/>
        <w:jc w:val="both"/>
        <w:rPr>
          <w:rFonts w:ascii="Times New Roman" w:hAnsi="Times New Roman" w:cs="Times New Roman"/>
          <w:lang w:val="fr-FR"/>
        </w:rPr>
      </w:pPr>
      <w:r w:rsidRPr="00A21CBB">
        <w:rPr>
          <w:rFonts w:ascii="Times New Roman" w:hAnsi="Times New Roman" w:cs="Times New Roman"/>
          <w:lang w:val="fr-FR"/>
        </w:rPr>
        <w:t>En rendant grâce à Dieu pour les multiples bénédiction</w:t>
      </w:r>
      <w:r w:rsidRPr="00956E10">
        <w:rPr>
          <w:rFonts w:ascii="Times New Roman" w:hAnsi="Times New Roman" w:cs="Times New Roman"/>
          <w:color w:val="000000" w:themeColor="text1"/>
          <w:lang w:val="fr-FR"/>
        </w:rPr>
        <w:t xml:space="preserve">s accordées au cours de ces journées de pèlerinage, j’exprime, au nom de nous tous, ma sincère gratitude à </w:t>
      </w:r>
      <w:r w:rsidR="00F13003" w:rsidRPr="00956E10">
        <w:rPr>
          <w:rFonts w:ascii="Times New Roman" w:hAnsi="Times New Roman" w:cs="Times New Roman"/>
          <w:color w:val="000000" w:themeColor="text1"/>
          <w:lang w:val="fr-FR"/>
        </w:rPr>
        <w:t>Philippe Darantière</w:t>
      </w:r>
      <w:r w:rsidRPr="00956E10">
        <w:rPr>
          <w:rFonts w:ascii="Times New Roman" w:hAnsi="Times New Roman" w:cs="Times New Roman"/>
          <w:color w:val="000000" w:themeColor="text1"/>
          <w:lang w:val="fr-FR"/>
        </w:rPr>
        <w:t xml:space="preserve">, </w:t>
      </w:r>
      <w:r w:rsidR="00385564" w:rsidRPr="00956E10">
        <w:rPr>
          <w:rFonts w:ascii="Times New Roman" w:hAnsi="Times New Roman" w:cs="Times New Roman"/>
          <w:color w:val="000000" w:themeColor="text1"/>
          <w:lang w:val="fr-FR"/>
        </w:rPr>
        <w:t>P</w:t>
      </w:r>
      <w:r w:rsidR="00F13003" w:rsidRPr="00956E10">
        <w:rPr>
          <w:rFonts w:ascii="Times New Roman" w:hAnsi="Times New Roman" w:cs="Times New Roman"/>
          <w:color w:val="000000" w:themeColor="text1"/>
          <w:lang w:val="fr-FR"/>
        </w:rPr>
        <w:t>résident de l’association</w:t>
      </w:r>
      <w:r w:rsidR="00385564" w:rsidRPr="00956E10">
        <w:rPr>
          <w:rFonts w:ascii="Times New Roman" w:hAnsi="Times New Roman" w:cs="Times New Roman"/>
          <w:color w:val="000000" w:themeColor="text1"/>
          <w:lang w:val="fr-FR"/>
        </w:rPr>
        <w:t xml:space="preserve"> Notre-Dame de Chrétienté</w:t>
      </w:r>
      <w:r w:rsidRPr="00956E10">
        <w:rPr>
          <w:rFonts w:ascii="Times New Roman" w:hAnsi="Times New Roman" w:cs="Times New Roman"/>
          <w:color w:val="000000" w:themeColor="text1"/>
          <w:lang w:val="fr-FR"/>
        </w:rPr>
        <w:t xml:space="preserve">, </w:t>
      </w:r>
      <w:r w:rsidR="00956E10" w:rsidRPr="00956E10">
        <w:rPr>
          <w:rFonts w:ascii="Times New Roman" w:hAnsi="Times New Roman" w:cs="Times New Roman"/>
          <w:color w:val="000000" w:themeColor="text1"/>
          <w:lang w:val="fr-FR"/>
        </w:rPr>
        <w:t xml:space="preserve">à Étienne Touraille, Directeur des pèlerins, </w:t>
      </w:r>
      <w:r w:rsidR="00AA6885" w:rsidRPr="00956E10">
        <w:rPr>
          <w:rFonts w:ascii="Times New Roman" w:hAnsi="Times New Roman" w:cs="Times New Roman"/>
          <w:color w:val="000000" w:themeColor="text1"/>
          <w:lang w:val="fr-FR"/>
        </w:rPr>
        <w:t xml:space="preserve">à </w:t>
      </w:r>
      <w:r w:rsidRPr="00956E10">
        <w:rPr>
          <w:rFonts w:ascii="Times New Roman" w:hAnsi="Times New Roman" w:cs="Times New Roman"/>
          <w:color w:val="000000" w:themeColor="text1"/>
          <w:lang w:val="fr-FR"/>
        </w:rPr>
        <w:t xml:space="preserve">l’abbé Jean de Massia, </w:t>
      </w:r>
      <w:r w:rsidR="00385564" w:rsidRPr="00956E10">
        <w:rPr>
          <w:rFonts w:ascii="Times New Roman" w:hAnsi="Times New Roman" w:cs="Times New Roman"/>
          <w:color w:val="000000" w:themeColor="text1"/>
          <w:lang w:val="fr-FR"/>
        </w:rPr>
        <w:t>A</w:t>
      </w:r>
      <w:r w:rsidRPr="00956E10">
        <w:rPr>
          <w:rFonts w:ascii="Times New Roman" w:hAnsi="Times New Roman" w:cs="Times New Roman"/>
          <w:color w:val="000000" w:themeColor="text1"/>
          <w:lang w:val="fr-FR"/>
        </w:rPr>
        <w:t xml:space="preserve">umônier général, et </w:t>
      </w:r>
      <w:r w:rsidR="00AA6885" w:rsidRPr="00956E10">
        <w:rPr>
          <w:rFonts w:ascii="Times New Roman" w:hAnsi="Times New Roman" w:cs="Times New Roman"/>
          <w:color w:val="000000" w:themeColor="text1"/>
          <w:lang w:val="fr-FR"/>
        </w:rPr>
        <w:t xml:space="preserve">à </w:t>
      </w:r>
      <w:r w:rsidRPr="00956E10">
        <w:rPr>
          <w:rFonts w:ascii="Times New Roman" w:hAnsi="Times New Roman" w:cs="Times New Roman"/>
          <w:color w:val="000000" w:themeColor="text1"/>
          <w:lang w:val="fr-FR"/>
        </w:rPr>
        <w:t xml:space="preserve">tous </w:t>
      </w:r>
      <w:r w:rsidRPr="00A21CBB">
        <w:rPr>
          <w:rFonts w:ascii="Times New Roman" w:hAnsi="Times New Roman" w:cs="Times New Roman"/>
          <w:lang w:val="fr-FR"/>
        </w:rPr>
        <w:t xml:space="preserve">ceux qui ont œuvré </w:t>
      </w:r>
      <w:r w:rsidR="00F348D4" w:rsidRPr="00A21CBB">
        <w:rPr>
          <w:rFonts w:ascii="Times New Roman" w:hAnsi="Times New Roman" w:cs="Times New Roman"/>
          <w:lang w:val="fr-FR"/>
        </w:rPr>
        <w:t xml:space="preserve">avec tant </w:t>
      </w:r>
      <w:r w:rsidR="00DE22EC" w:rsidRPr="00A21CBB">
        <w:rPr>
          <w:rFonts w:ascii="Times New Roman" w:hAnsi="Times New Roman" w:cs="Times New Roman"/>
          <w:lang w:val="fr-FR"/>
        </w:rPr>
        <w:t xml:space="preserve">de constance </w:t>
      </w:r>
      <w:r w:rsidR="00AA6885" w:rsidRPr="00A21CBB">
        <w:rPr>
          <w:rFonts w:ascii="Times New Roman" w:hAnsi="Times New Roman" w:cs="Times New Roman"/>
          <w:lang w:val="fr-FR"/>
        </w:rPr>
        <w:t xml:space="preserve">et d’excellence </w:t>
      </w:r>
      <w:r w:rsidR="00DE22EC" w:rsidRPr="00A21CBB">
        <w:rPr>
          <w:rFonts w:ascii="Times New Roman" w:hAnsi="Times New Roman" w:cs="Times New Roman"/>
          <w:lang w:val="fr-FR"/>
        </w:rPr>
        <w:t xml:space="preserve">pour rendre possible </w:t>
      </w:r>
      <w:r w:rsidR="00AA6885" w:rsidRPr="00A21CBB">
        <w:rPr>
          <w:rFonts w:ascii="Times New Roman" w:hAnsi="Times New Roman" w:cs="Times New Roman"/>
          <w:lang w:val="fr-FR"/>
        </w:rPr>
        <w:t xml:space="preserve">ce </w:t>
      </w:r>
      <w:r w:rsidR="00DE22EC" w:rsidRPr="00A21CBB">
        <w:rPr>
          <w:rFonts w:ascii="Times New Roman" w:hAnsi="Times New Roman" w:cs="Times New Roman"/>
          <w:lang w:val="fr-FR"/>
        </w:rPr>
        <w:t xml:space="preserve">pèlerinage riche en grâce pour </w:t>
      </w:r>
      <w:r w:rsidR="00AA6885" w:rsidRPr="00A21CBB">
        <w:rPr>
          <w:rFonts w:ascii="Times New Roman" w:hAnsi="Times New Roman" w:cs="Times New Roman"/>
          <w:lang w:val="fr-FR"/>
        </w:rPr>
        <w:t xml:space="preserve">vous </w:t>
      </w:r>
      <w:r w:rsidR="00DE22EC" w:rsidRPr="00A21CBB">
        <w:rPr>
          <w:rFonts w:ascii="Times New Roman" w:hAnsi="Times New Roman" w:cs="Times New Roman"/>
          <w:lang w:val="fr-FR"/>
        </w:rPr>
        <w:t xml:space="preserve">et pour les nombreuses âmes pour lesquelles </w:t>
      </w:r>
      <w:r w:rsidR="00AA6885" w:rsidRPr="00A21CBB">
        <w:rPr>
          <w:rFonts w:ascii="Times New Roman" w:hAnsi="Times New Roman" w:cs="Times New Roman"/>
          <w:lang w:val="fr-FR"/>
        </w:rPr>
        <w:t xml:space="preserve">vous </w:t>
      </w:r>
      <w:r w:rsidR="00DE22EC" w:rsidRPr="00A21CBB">
        <w:rPr>
          <w:rFonts w:ascii="Times New Roman" w:hAnsi="Times New Roman" w:cs="Times New Roman"/>
          <w:lang w:val="fr-FR"/>
        </w:rPr>
        <w:t>avez prié pendant le pèlerinage.</w:t>
      </w:r>
      <w:r w:rsidR="00700B49" w:rsidRPr="00A21CBB">
        <w:rPr>
          <w:rFonts w:ascii="Times New Roman" w:hAnsi="Times New Roman" w:cs="Times New Roman"/>
          <w:lang w:val="fr-FR"/>
        </w:rPr>
        <w:t xml:space="preserve"> Je suis </w:t>
      </w:r>
      <w:r w:rsidR="00700B49" w:rsidRPr="00A21CBB">
        <w:rPr>
          <w:rFonts w:ascii="Times New Roman" w:hAnsi="Times New Roman" w:cs="Times New Roman"/>
          <w:lang w:val="fr-FR"/>
        </w:rPr>
        <w:lastRenderedPageBreak/>
        <w:t>personnellement très reconnaissant de l’invitation qui m’a été faite de célébrer aujourd’hui la messe pontificale solennelle.</w:t>
      </w:r>
    </w:p>
    <w:p w14:paraId="69989B75" w14:textId="24022B62" w:rsidR="00FB3A4A" w:rsidRPr="00A21CBB" w:rsidRDefault="00FB3A4A" w:rsidP="00FB3A4A">
      <w:pPr>
        <w:spacing w:line="360" w:lineRule="auto"/>
        <w:ind w:firstLine="720"/>
        <w:jc w:val="both"/>
        <w:rPr>
          <w:rFonts w:ascii="Times New Roman" w:hAnsi="Times New Roman" w:cs="Times New Roman"/>
          <w:lang w:val="fr-FR"/>
        </w:rPr>
      </w:pPr>
      <w:r w:rsidRPr="00A21CBB">
        <w:rPr>
          <w:rFonts w:ascii="Times New Roman" w:hAnsi="Times New Roman" w:cs="Times New Roman"/>
          <w:lang w:val="fr-FR"/>
        </w:rPr>
        <w:t xml:space="preserve">Par le pèlerinage, nous </w:t>
      </w:r>
      <w:r w:rsidR="00700B49" w:rsidRPr="00A21CBB">
        <w:rPr>
          <w:rFonts w:ascii="Times New Roman" w:hAnsi="Times New Roman" w:cs="Times New Roman"/>
          <w:lang w:val="fr-FR"/>
        </w:rPr>
        <w:t xml:space="preserve">renouvelons </w:t>
      </w:r>
      <w:r w:rsidRPr="00A21CBB">
        <w:rPr>
          <w:rFonts w:ascii="Times New Roman" w:hAnsi="Times New Roman" w:cs="Times New Roman"/>
          <w:lang w:val="fr-FR"/>
        </w:rPr>
        <w:t xml:space="preserve">notre réponse à toute crise spirituelle personnelle que </w:t>
      </w:r>
      <w:r w:rsidR="00F348D4" w:rsidRPr="00A21CBB">
        <w:rPr>
          <w:rFonts w:ascii="Times New Roman" w:hAnsi="Times New Roman" w:cs="Times New Roman"/>
          <w:lang w:val="fr-FR"/>
        </w:rPr>
        <w:t>nous pourrions traverser</w:t>
      </w:r>
      <w:r w:rsidRPr="00A21CBB">
        <w:rPr>
          <w:rFonts w:ascii="Times New Roman" w:hAnsi="Times New Roman" w:cs="Times New Roman"/>
          <w:lang w:val="fr-FR"/>
        </w:rPr>
        <w:t>, ainsi qu’à la crise spirituelle du monde et de l’Église. Nous ne cédons pas au découragement et au désespoir, mais, le cœur uni au Cœur Immaculé de Marie et sous la protection paternelle du Cœur très pur de saint Joseph –  reposa</w:t>
      </w:r>
      <w:r w:rsidR="0021638C">
        <w:rPr>
          <w:rFonts w:ascii="Times New Roman" w:hAnsi="Times New Roman" w:cs="Times New Roman"/>
          <w:lang w:val="fr-FR"/>
        </w:rPr>
        <w:t>nt ainsi en toute sécurité dans le</w:t>
      </w:r>
      <w:r w:rsidRPr="00A21CBB">
        <w:rPr>
          <w:rFonts w:ascii="Times New Roman" w:hAnsi="Times New Roman" w:cs="Times New Roman"/>
          <w:lang w:val="fr-FR"/>
        </w:rPr>
        <w:t xml:space="preserve"> Sacré-Cœur de Jésus –, nous menons, selon les paroles de saint Paul, le bon combat, nous gardons le cap et nous conservons la foi,</w:t>
      </w:r>
      <w:r w:rsidRPr="00FB3A4A">
        <w:rPr>
          <w:rStyle w:val="Appelnotedebasdep"/>
          <w:rFonts w:ascii="Times New Roman" w:hAnsi="Times New Roman" w:cs="Times New Roman"/>
        </w:rPr>
        <w:footnoteReference w:id="11"/>
      </w:r>
      <w:r w:rsidRPr="00A21CBB">
        <w:rPr>
          <w:rFonts w:ascii="Times New Roman" w:hAnsi="Times New Roman" w:cs="Times New Roman"/>
          <w:lang w:val="fr-FR"/>
        </w:rPr>
        <w:t xml:space="preserve"> confiants dans la promesse de la vie éternelle que Notre Seigneur réserve à </w:t>
      </w:r>
      <w:r w:rsidR="00956E10" w:rsidRPr="0021638C">
        <w:rPr>
          <w:rFonts w:ascii="Times New Roman" w:hAnsi="Times New Roman" w:cs="Times New Roman"/>
          <w:lang w:val="fr-FR"/>
        </w:rPr>
        <w:t>“</w:t>
      </w:r>
      <w:r w:rsidRPr="00A21CBB">
        <w:rPr>
          <w:rFonts w:ascii="Times New Roman" w:hAnsi="Times New Roman" w:cs="Times New Roman"/>
          <w:lang w:val="fr-FR"/>
        </w:rPr>
        <w:t>tous ceux qui ont aimé sa venue</w:t>
      </w:r>
      <w:r w:rsidR="00956E10" w:rsidRPr="0021638C">
        <w:rPr>
          <w:rFonts w:ascii="Times New Roman" w:hAnsi="Times New Roman" w:cs="Times New Roman"/>
          <w:lang w:val="fr-FR"/>
        </w:rPr>
        <w:t>”</w:t>
      </w:r>
      <w:r w:rsidRPr="00A21CBB">
        <w:rPr>
          <w:rFonts w:ascii="Times New Roman" w:hAnsi="Times New Roman" w:cs="Times New Roman"/>
          <w:lang w:val="fr-FR"/>
        </w:rPr>
        <w:t>.»</w:t>
      </w:r>
      <w:r w:rsidRPr="00FB3A4A">
        <w:rPr>
          <w:rStyle w:val="Appelnotedebasdep"/>
          <w:rFonts w:ascii="Times New Roman" w:hAnsi="Times New Roman" w:cs="Times New Roman"/>
        </w:rPr>
        <w:footnoteReference w:id="12"/>
      </w:r>
    </w:p>
    <w:p w14:paraId="1E90CC05" w14:textId="6A9DA70D" w:rsidR="00FB3A4A" w:rsidRPr="00A21CBB" w:rsidRDefault="00FB3A4A" w:rsidP="00FB3A4A">
      <w:pPr>
        <w:spacing w:line="360" w:lineRule="auto"/>
        <w:ind w:firstLine="720"/>
        <w:jc w:val="both"/>
        <w:rPr>
          <w:rFonts w:ascii="Times New Roman" w:hAnsi="Times New Roman" w:cs="Times New Roman"/>
          <w:lang w:val="fr-FR"/>
        </w:rPr>
      </w:pPr>
      <w:r w:rsidRPr="00A21CBB">
        <w:rPr>
          <w:rFonts w:ascii="Times New Roman" w:hAnsi="Times New Roman" w:cs="Times New Roman"/>
          <w:lang w:val="fr-FR"/>
        </w:rPr>
        <w:t>Unissons maintenant nos cœurs, unis au Cœur Immaculé de Marie et sous la protection du Cœur très pur de Joseph, au Cœur glorieux et</w:t>
      </w:r>
      <w:bookmarkStart w:id="0" w:name="_GoBack"/>
      <w:bookmarkEnd w:id="0"/>
      <w:r w:rsidRPr="00A21CBB">
        <w:rPr>
          <w:rFonts w:ascii="Times New Roman" w:hAnsi="Times New Roman" w:cs="Times New Roman"/>
          <w:lang w:val="fr-FR"/>
        </w:rPr>
        <w:t xml:space="preserve"> transpercé de Jésus, ouvert pour nous dans le Sacrifice eucharistique. </w:t>
      </w:r>
      <w:r w:rsidR="00F348D4" w:rsidRPr="00A21CBB">
        <w:rPr>
          <w:rFonts w:ascii="Times New Roman" w:hAnsi="Times New Roman" w:cs="Times New Roman"/>
          <w:lang w:val="fr-FR"/>
        </w:rPr>
        <w:t xml:space="preserve">Alors que Notre Seigneur nous nourrit </w:t>
      </w:r>
      <w:r w:rsidR="00700B49" w:rsidRPr="00A21CBB">
        <w:rPr>
          <w:rFonts w:ascii="Times New Roman" w:hAnsi="Times New Roman" w:cs="Times New Roman"/>
          <w:lang w:val="fr-FR"/>
        </w:rPr>
        <w:t xml:space="preserve">de </w:t>
      </w:r>
      <w:r w:rsidRPr="00A21CBB">
        <w:rPr>
          <w:rFonts w:ascii="Times New Roman" w:hAnsi="Times New Roman" w:cs="Times New Roman"/>
          <w:lang w:val="fr-FR"/>
        </w:rPr>
        <w:t xml:space="preserve">son Corps, </w:t>
      </w:r>
      <w:r w:rsidR="00700B49" w:rsidRPr="00A21CBB">
        <w:rPr>
          <w:rFonts w:ascii="Times New Roman" w:hAnsi="Times New Roman" w:cs="Times New Roman"/>
          <w:lang w:val="fr-FR"/>
        </w:rPr>
        <w:t xml:space="preserve">de </w:t>
      </w:r>
      <w:r w:rsidRPr="00A21CBB">
        <w:rPr>
          <w:rFonts w:ascii="Times New Roman" w:hAnsi="Times New Roman" w:cs="Times New Roman"/>
          <w:lang w:val="fr-FR"/>
        </w:rPr>
        <w:t xml:space="preserve">son Sang, </w:t>
      </w:r>
      <w:r w:rsidR="00700B49" w:rsidRPr="00A21CBB">
        <w:rPr>
          <w:rFonts w:ascii="Times New Roman" w:hAnsi="Times New Roman" w:cs="Times New Roman"/>
          <w:lang w:val="fr-FR"/>
        </w:rPr>
        <w:t xml:space="preserve">de </w:t>
      </w:r>
      <w:r w:rsidRPr="00A21CBB">
        <w:rPr>
          <w:rFonts w:ascii="Times New Roman" w:hAnsi="Times New Roman" w:cs="Times New Roman"/>
          <w:lang w:val="fr-FR"/>
        </w:rPr>
        <w:t xml:space="preserve">son Âme et </w:t>
      </w:r>
      <w:r w:rsidR="00700B49" w:rsidRPr="00A21CBB">
        <w:rPr>
          <w:rFonts w:ascii="Times New Roman" w:hAnsi="Times New Roman" w:cs="Times New Roman"/>
          <w:lang w:val="fr-FR"/>
        </w:rPr>
        <w:t xml:space="preserve">de </w:t>
      </w:r>
      <w:r w:rsidRPr="00A21CBB">
        <w:rPr>
          <w:rFonts w:ascii="Times New Roman" w:hAnsi="Times New Roman" w:cs="Times New Roman"/>
          <w:lang w:val="fr-FR"/>
        </w:rPr>
        <w:t>sa Divinité</w:t>
      </w:r>
      <w:r w:rsidR="00F348D4" w:rsidRPr="00A21CBB">
        <w:rPr>
          <w:rFonts w:ascii="Times New Roman" w:hAnsi="Times New Roman" w:cs="Times New Roman"/>
          <w:lang w:val="fr-FR"/>
        </w:rPr>
        <w:t>, retournons à notre vie ordinaire, profondément conscients de son caractère extraordinaire</w:t>
      </w:r>
      <w:r w:rsidRPr="00A21CBB">
        <w:rPr>
          <w:rFonts w:ascii="Times New Roman" w:hAnsi="Times New Roman" w:cs="Times New Roman"/>
          <w:lang w:val="fr-FR"/>
        </w:rPr>
        <w:t xml:space="preserve">. Le Pain céleste, l’Hostie sacrée, nous soutient tout au long du pèlerinage de la vie et nous conduit à </w:t>
      </w:r>
      <w:r w:rsidR="00F348D4" w:rsidRPr="00A21CBB">
        <w:rPr>
          <w:rFonts w:ascii="Times New Roman" w:hAnsi="Times New Roman" w:cs="Times New Roman"/>
          <w:lang w:val="fr-FR"/>
        </w:rPr>
        <w:t xml:space="preserve">sa </w:t>
      </w:r>
      <w:r w:rsidRPr="00A21CBB">
        <w:rPr>
          <w:rFonts w:ascii="Times New Roman" w:hAnsi="Times New Roman" w:cs="Times New Roman"/>
          <w:lang w:val="fr-FR"/>
        </w:rPr>
        <w:t xml:space="preserve">destination, notre demeure éternelle auprès de Dieu – Père, Fils et Saint-Esprit – lors des Noces de l’Agneau, en compagnie des anges et de la Vierge Mère de Dieu, avec saint Joseph et tous les saints. Heureux </w:t>
      </w:r>
      <w:r w:rsidR="00700B49" w:rsidRPr="00A21CBB">
        <w:rPr>
          <w:rFonts w:ascii="Times New Roman" w:hAnsi="Times New Roman" w:cs="Times New Roman"/>
          <w:lang w:val="fr-FR"/>
        </w:rPr>
        <w:t xml:space="preserve">d’avoir fait </w:t>
      </w:r>
      <w:r w:rsidRPr="00A21CBB">
        <w:rPr>
          <w:rFonts w:ascii="Times New Roman" w:hAnsi="Times New Roman" w:cs="Times New Roman"/>
          <w:lang w:val="fr-FR"/>
        </w:rPr>
        <w:t xml:space="preserve">ce pèlerinage en l’honneur de </w:t>
      </w:r>
      <w:r w:rsidR="00700B49" w:rsidRPr="00A21CBB">
        <w:rPr>
          <w:rFonts w:ascii="Times New Roman" w:hAnsi="Times New Roman" w:cs="Times New Roman"/>
          <w:lang w:val="fr-FR"/>
        </w:rPr>
        <w:t>Notre Seigneur et de sa Vierge Mère, Notre-Dame de Chartres</w:t>
      </w:r>
      <w:r w:rsidR="00F13003">
        <w:rPr>
          <w:rFonts w:ascii="Times New Roman" w:hAnsi="Times New Roman" w:cs="Times New Roman"/>
          <w:lang w:val="fr-FR"/>
        </w:rPr>
        <w:t>, prions chaque jour </w:t>
      </w:r>
      <w:r w:rsidRPr="00A21CBB">
        <w:rPr>
          <w:rFonts w:ascii="Times New Roman" w:hAnsi="Times New Roman" w:cs="Times New Roman"/>
          <w:lang w:val="fr-FR"/>
        </w:rPr>
        <w:t>:</w:t>
      </w:r>
    </w:p>
    <w:p w14:paraId="29072BDA" w14:textId="5D94DB27" w:rsidR="00FB3A4A" w:rsidRPr="00A21CBB" w:rsidRDefault="00F13003" w:rsidP="00F348D4">
      <w:pPr>
        <w:pStyle w:val="Block"/>
        <w:rPr>
          <w:szCs w:val="24"/>
          <w:lang w:val="fr-FR"/>
        </w:rPr>
      </w:pPr>
      <w:r>
        <w:rPr>
          <w:szCs w:val="24"/>
          <w:lang w:val="fr-FR"/>
        </w:rPr>
        <w:t>« Très Saint Cœur de Jésus, ayez</w:t>
      </w:r>
      <w:r w:rsidR="00FB3A4A" w:rsidRPr="00A21CBB">
        <w:rPr>
          <w:szCs w:val="24"/>
          <w:lang w:val="fr-FR"/>
        </w:rPr>
        <w:t xml:space="preserve"> pitié de nous. Cœur immaculé de Marie, </w:t>
      </w:r>
      <w:r w:rsidR="00956E10">
        <w:rPr>
          <w:szCs w:val="24"/>
          <w:lang w:val="fr-FR"/>
        </w:rPr>
        <w:t>guidez</w:t>
      </w:r>
      <w:r w:rsidR="00FB3A4A" w:rsidRPr="00A21CBB">
        <w:rPr>
          <w:szCs w:val="24"/>
          <w:lang w:val="fr-FR"/>
        </w:rPr>
        <w:t xml:space="preserve"> notre chemin. Cœur très pur de Joseph, prot</w:t>
      </w:r>
      <w:r>
        <w:rPr>
          <w:szCs w:val="24"/>
          <w:lang w:val="fr-FR"/>
        </w:rPr>
        <w:t>é</w:t>
      </w:r>
      <w:r w:rsidR="00FB3A4A" w:rsidRPr="00A21CBB">
        <w:rPr>
          <w:szCs w:val="24"/>
          <w:lang w:val="fr-FR"/>
        </w:rPr>
        <w:t>ge</w:t>
      </w:r>
      <w:r>
        <w:rPr>
          <w:szCs w:val="24"/>
          <w:lang w:val="fr-FR"/>
        </w:rPr>
        <w:t>z</w:t>
      </w:r>
      <w:r w:rsidR="00FB3A4A" w:rsidRPr="00A21CBB">
        <w:rPr>
          <w:szCs w:val="24"/>
          <w:lang w:val="fr-FR"/>
        </w:rPr>
        <w:t xml:space="preserve"> notre chemin. »  </w:t>
      </w:r>
    </w:p>
    <w:p w14:paraId="4FDDFFA9" w14:textId="77777777" w:rsidR="00FB3A4A" w:rsidRPr="00A21CBB" w:rsidRDefault="00FB3A4A" w:rsidP="00FB3A4A">
      <w:pPr>
        <w:pStyle w:val="Block"/>
        <w:rPr>
          <w:szCs w:val="24"/>
          <w:lang w:val="fr-FR"/>
        </w:rPr>
      </w:pPr>
    </w:p>
    <w:p w14:paraId="5B34FA81" w14:textId="77777777" w:rsidR="00FB3A4A" w:rsidRPr="00FB3A4A" w:rsidRDefault="00FB3A4A" w:rsidP="00FB3A4A">
      <w:pPr>
        <w:jc w:val="both"/>
        <w:rPr>
          <w:rFonts w:ascii="Times New Roman" w:hAnsi="Times New Roman" w:cs="Times New Roman"/>
          <w:i/>
        </w:rPr>
      </w:pPr>
      <w:r w:rsidRPr="00A21CBB">
        <w:rPr>
          <w:rFonts w:ascii="Times New Roman" w:hAnsi="Times New Roman" w:cs="Times New Roman"/>
          <w:i/>
          <w:lang w:val="fr-FR"/>
        </w:rPr>
        <w:t xml:space="preserve">Au nom du Père, du Fils et du Saint-Esprit. </w:t>
      </w:r>
      <w:r w:rsidRPr="00FB3A4A">
        <w:rPr>
          <w:rFonts w:ascii="Times New Roman" w:hAnsi="Times New Roman" w:cs="Times New Roman"/>
          <w:i/>
        </w:rPr>
        <w:t>Amen.</w:t>
      </w:r>
    </w:p>
    <w:p w14:paraId="1A7AFEE8" w14:textId="77777777" w:rsidR="00FB3A4A" w:rsidRDefault="00FB3A4A" w:rsidP="00FB3A4A">
      <w:pPr>
        <w:spacing w:line="360" w:lineRule="auto"/>
        <w:jc w:val="both"/>
        <w:rPr>
          <w:rFonts w:ascii="Times New Roman" w:hAnsi="Times New Roman" w:cs="Times New Roman"/>
        </w:rPr>
      </w:pPr>
    </w:p>
    <w:p w14:paraId="7E2B805E" w14:textId="77777777" w:rsidR="00956E10" w:rsidRPr="00FB3A4A" w:rsidRDefault="00956E10" w:rsidP="00FB3A4A">
      <w:pPr>
        <w:spacing w:line="360" w:lineRule="auto"/>
        <w:jc w:val="both"/>
        <w:rPr>
          <w:rFonts w:ascii="Times New Roman" w:hAnsi="Times New Roman" w:cs="Times New Roman"/>
        </w:rPr>
      </w:pPr>
    </w:p>
    <w:p w14:paraId="49A62524" w14:textId="1E39986D" w:rsidR="00387E6B" w:rsidRPr="006D4B71" w:rsidRDefault="00FB3A4A" w:rsidP="00FB3A4A">
      <w:pPr>
        <w:spacing w:line="360" w:lineRule="auto"/>
        <w:jc w:val="both"/>
        <w:rPr>
          <w:rFonts w:ascii="Times New Roman" w:hAnsi="Times New Roman" w:cs="Times New Roman"/>
        </w:rPr>
      </w:pPr>
      <w:r w:rsidRPr="00FB3A4A">
        <w:rPr>
          <w:rFonts w:ascii="Times New Roman" w:hAnsi="Times New Roman" w:cs="Times New Roman"/>
        </w:rPr>
        <w:t xml:space="preserve">Raymond Leo Cardinal </w:t>
      </w:r>
      <w:r w:rsidRPr="00FB3A4A">
        <w:rPr>
          <w:rFonts w:ascii="Times New Roman" w:hAnsi="Times New Roman" w:cs="Times New Roman"/>
          <w:smallCaps/>
        </w:rPr>
        <w:t>Burke</w:t>
      </w:r>
    </w:p>
    <w:p w14:paraId="6DD20C2B" w14:textId="77777777" w:rsidR="006D4B71" w:rsidRPr="006D4B71" w:rsidRDefault="006D4B71">
      <w:pPr>
        <w:tabs>
          <w:tab w:val="left" w:pos="720"/>
        </w:tabs>
        <w:rPr>
          <w:rFonts w:ascii="Times New Roman" w:hAnsi="Times New Roman" w:cs="Times New Roman"/>
        </w:rPr>
      </w:pPr>
    </w:p>
    <w:p w14:paraId="0C84E501" w14:textId="77777777" w:rsidR="00FB3A4A" w:rsidRPr="006D4B71" w:rsidRDefault="00FB3A4A">
      <w:pPr>
        <w:tabs>
          <w:tab w:val="left" w:pos="720"/>
        </w:tabs>
        <w:rPr>
          <w:rFonts w:ascii="Times New Roman" w:hAnsi="Times New Roman" w:cs="Times New Roman"/>
        </w:rPr>
      </w:pPr>
    </w:p>
    <w:sectPr w:rsidR="00FB3A4A" w:rsidRPr="006D4B71" w:rsidSect="005657B8">
      <w:headerReference w:type="default" r:id="rId7"/>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8DBC8" w14:textId="77777777" w:rsidR="00572CF9" w:rsidRDefault="00572CF9" w:rsidP="00945141">
      <w:r>
        <w:separator/>
      </w:r>
    </w:p>
  </w:endnote>
  <w:endnote w:type="continuationSeparator" w:id="0">
    <w:p w14:paraId="2BF86688" w14:textId="77777777" w:rsidR="00572CF9" w:rsidRDefault="00572CF9" w:rsidP="0094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83312" w14:textId="77777777" w:rsidR="00572CF9" w:rsidRDefault="00572CF9" w:rsidP="00945141">
      <w:r>
        <w:separator/>
      </w:r>
    </w:p>
  </w:footnote>
  <w:footnote w:type="continuationSeparator" w:id="0">
    <w:p w14:paraId="711B08F3" w14:textId="77777777" w:rsidR="00572CF9" w:rsidRDefault="00572CF9" w:rsidP="00945141">
      <w:r>
        <w:continuationSeparator/>
      </w:r>
    </w:p>
  </w:footnote>
  <w:footnote w:id="1">
    <w:p w14:paraId="46E3079D" w14:textId="6CA87382" w:rsidR="00093438" w:rsidRPr="00A21CBB" w:rsidRDefault="00093438">
      <w:pPr>
        <w:pStyle w:val="Notedebasdepage"/>
        <w:rPr>
          <w:lang w:val="fr-FR"/>
        </w:rPr>
      </w:pPr>
      <w:r>
        <w:rPr>
          <w:rStyle w:val="Appelnotedebasdep"/>
        </w:rPr>
        <w:footnoteRef/>
      </w:r>
      <w:r w:rsidRPr="00A21CBB">
        <w:rPr>
          <w:lang w:val="fr-FR"/>
        </w:rPr>
        <w:t xml:space="preserve"> Actes 1, 8.</w:t>
      </w:r>
    </w:p>
  </w:footnote>
  <w:footnote w:id="2">
    <w:p w14:paraId="3FB8BFEB" w14:textId="344DDCA2" w:rsidR="0005790A" w:rsidRPr="00A21CBB" w:rsidRDefault="0005790A">
      <w:pPr>
        <w:pStyle w:val="Notedebasdepage"/>
        <w:rPr>
          <w:lang w:val="fr-FR"/>
        </w:rPr>
      </w:pPr>
      <w:r>
        <w:rPr>
          <w:rStyle w:val="Appelnotedebasdep"/>
        </w:rPr>
        <w:footnoteRef/>
      </w:r>
      <w:r w:rsidRPr="00A21CBB">
        <w:rPr>
          <w:lang w:val="fr-FR"/>
        </w:rPr>
        <w:t xml:space="preserve"> Cf. Actes 2, 41.</w:t>
      </w:r>
    </w:p>
  </w:footnote>
  <w:footnote w:id="3">
    <w:p w14:paraId="56AD27DD" w14:textId="7CD6A061" w:rsidR="002674F8" w:rsidRPr="00A21CBB" w:rsidRDefault="002674F8">
      <w:pPr>
        <w:pStyle w:val="Notedebasdepage"/>
        <w:rPr>
          <w:lang w:val="fr-FR"/>
        </w:rPr>
      </w:pPr>
      <w:r>
        <w:rPr>
          <w:rStyle w:val="Appelnotedebasdep"/>
        </w:rPr>
        <w:footnoteRef/>
      </w:r>
      <w:r w:rsidRPr="00A21CBB">
        <w:rPr>
          <w:lang w:val="fr-FR"/>
        </w:rPr>
        <w:t xml:space="preserve"> Cf. Actes 10, 44-48.</w:t>
      </w:r>
    </w:p>
  </w:footnote>
  <w:footnote w:id="4">
    <w:p w14:paraId="673BA3D8" w14:textId="271923D4" w:rsidR="00893344" w:rsidRPr="00A21CBB" w:rsidRDefault="00893344">
      <w:pPr>
        <w:pStyle w:val="Notedebasdepage"/>
        <w:rPr>
          <w:lang w:val="fr-FR"/>
        </w:rPr>
      </w:pPr>
      <w:r>
        <w:rPr>
          <w:rStyle w:val="Appelnotedebasdep"/>
        </w:rPr>
        <w:footnoteRef/>
      </w:r>
      <w:r w:rsidRPr="00A21CBB">
        <w:rPr>
          <w:lang w:val="fr-FR"/>
        </w:rPr>
        <w:t xml:space="preserve"> Cf. Hébreux 13, 14.</w:t>
      </w:r>
    </w:p>
  </w:footnote>
  <w:footnote w:id="5">
    <w:p w14:paraId="7B056299" w14:textId="688057A7" w:rsidR="0092087F" w:rsidRPr="00A21CBB" w:rsidRDefault="0092087F">
      <w:pPr>
        <w:pStyle w:val="Notedebasdepage"/>
        <w:rPr>
          <w:lang w:val="fr-FR"/>
        </w:rPr>
      </w:pPr>
      <w:r>
        <w:rPr>
          <w:rStyle w:val="Appelnotedebasdep"/>
        </w:rPr>
        <w:footnoteRef/>
      </w:r>
      <w:r w:rsidRPr="00A21CBB">
        <w:rPr>
          <w:lang w:val="fr-FR"/>
        </w:rPr>
        <w:t xml:space="preserve"> Jn 3, 16.</w:t>
      </w:r>
    </w:p>
  </w:footnote>
  <w:footnote w:id="6">
    <w:p w14:paraId="635C0B1B" w14:textId="3D26E212" w:rsidR="00D6177D" w:rsidRPr="00A21CBB" w:rsidRDefault="00D6177D">
      <w:pPr>
        <w:pStyle w:val="Notedebasdepage"/>
        <w:rPr>
          <w:lang w:val="fr-FR"/>
        </w:rPr>
      </w:pPr>
      <w:r>
        <w:rPr>
          <w:rStyle w:val="Appelnotedebasdep"/>
        </w:rPr>
        <w:footnoteRef/>
      </w:r>
      <w:r w:rsidRPr="00A21CBB">
        <w:rPr>
          <w:lang w:val="fr-FR"/>
        </w:rPr>
        <w:t xml:space="preserve"> Hébreux 13, 15.</w:t>
      </w:r>
    </w:p>
  </w:footnote>
  <w:footnote w:id="7">
    <w:p w14:paraId="17121555" w14:textId="6FD9002F" w:rsidR="00974325" w:rsidRPr="00A21CBB" w:rsidRDefault="00974325">
      <w:pPr>
        <w:pStyle w:val="Notedebasdepage"/>
        <w:rPr>
          <w:lang w:val="fr-FR"/>
        </w:rPr>
      </w:pPr>
      <w:r>
        <w:rPr>
          <w:rStyle w:val="Appelnotedebasdep"/>
        </w:rPr>
        <w:footnoteRef/>
      </w:r>
      <w:r w:rsidRPr="00A21CBB">
        <w:rPr>
          <w:lang w:val="fr-FR"/>
        </w:rPr>
        <w:t xml:space="preserve"> Cf</w:t>
      </w:r>
      <w:r w:rsidR="00893344" w:rsidRPr="00A21CBB">
        <w:rPr>
          <w:lang w:val="fr-FR"/>
        </w:rPr>
        <w:t>.</w:t>
      </w:r>
      <w:r w:rsidRPr="00A21CBB">
        <w:rPr>
          <w:lang w:val="fr-FR"/>
        </w:rPr>
        <w:t xml:space="preserve"> 3 Jn 8.</w:t>
      </w:r>
    </w:p>
  </w:footnote>
  <w:footnote w:id="8">
    <w:p w14:paraId="2271CBC9" w14:textId="7533BB16" w:rsidR="00801788" w:rsidRPr="00A21CBB" w:rsidRDefault="00801788">
      <w:pPr>
        <w:pStyle w:val="Notedebasdepage"/>
        <w:rPr>
          <w:lang w:val="fr-FR"/>
        </w:rPr>
      </w:pPr>
      <w:r>
        <w:rPr>
          <w:rStyle w:val="Appelnotedebasdep"/>
        </w:rPr>
        <w:footnoteRef/>
      </w:r>
      <w:r w:rsidRPr="00A21CBB">
        <w:rPr>
          <w:lang w:val="fr-FR"/>
        </w:rPr>
        <w:t xml:space="preserve"> Jn 2, 5.</w:t>
      </w:r>
    </w:p>
  </w:footnote>
  <w:footnote w:id="9">
    <w:p w14:paraId="3A889D2F" w14:textId="295359D0" w:rsidR="00834AEE" w:rsidRPr="00A21CBB" w:rsidRDefault="00834AEE">
      <w:pPr>
        <w:pStyle w:val="Notedebasdepage"/>
        <w:rPr>
          <w:lang w:val="fr-FR"/>
        </w:rPr>
      </w:pPr>
      <w:r>
        <w:rPr>
          <w:rStyle w:val="Appelnotedebasdep"/>
        </w:rPr>
        <w:footnoteRef/>
      </w:r>
      <w:r w:rsidRPr="00A21CBB">
        <w:rPr>
          <w:lang w:val="fr-FR"/>
        </w:rPr>
        <w:t xml:space="preserve"> </w:t>
      </w:r>
      <w:r w:rsidRPr="006D2305">
        <w:rPr>
          <w:lang w:val="fr-FR"/>
        </w:rPr>
        <w:t xml:space="preserve">Cf. Sainte Thérèse de l’Enfant Jésus et de la Sainte-Face, </w:t>
      </w:r>
      <w:r w:rsidR="006D2305" w:rsidRPr="00664C6E">
        <w:rPr>
          <w:lang w:val="fr-FR"/>
        </w:rPr>
        <w:t xml:space="preserve">« </w:t>
      </w:r>
      <w:r w:rsidRPr="00664C6E">
        <w:rPr>
          <w:lang w:val="fr-FR"/>
        </w:rPr>
        <w:t xml:space="preserve">Histoire d’une âme. Manuscrits autobiographiques </w:t>
      </w:r>
      <w:r w:rsidR="006D2305" w:rsidRPr="00664C6E">
        <w:rPr>
          <w:lang w:val="fr-FR"/>
        </w:rPr>
        <w:t>(</w:t>
      </w:r>
      <w:r w:rsidR="006D2305" w:rsidRPr="006D2305">
        <w:rPr>
          <w:lang w:val="fr-FR"/>
        </w:rPr>
        <w:t xml:space="preserve">Lettre à </w:t>
      </w:r>
      <w:r w:rsidR="006D2305">
        <w:rPr>
          <w:lang w:val="fr-FR"/>
        </w:rPr>
        <w:t xml:space="preserve">Sœur </w:t>
      </w:r>
      <w:r w:rsidR="006D2305" w:rsidRPr="006D2305">
        <w:rPr>
          <w:lang w:val="fr-FR"/>
        </w:rPr>
        <w:t xml:space="preserve">Marie du </w:t>
      </w:r>
      <w:r w:rsidR="006D2305">
        <w:rPr>
          <w:lang w:val="fr-FR"/>
        </w:rPr>
        <w:t>Sacré-Cœur</w:t>
      </w:r>
      <w:r w:rsidR="006D2305" w:rsidRPr="006D2305">
        <w:rPr>
          <w:lang w:val="fr-FR"/>
        </w:rPr>
        <w:t>, Manuscrit « B », [2 r°], 8 septembre 1896) »,</w:t>
      </w:r>
      <w:r w:rsidR="006D2305" w:rsidRPr="00664C6E">
        <w:rPr>
          <w:i/>
          <w:iCs/>
          <w:lang w:val="fr-FR"/>
        </w:rPr>
        <w:t xml:space="preserve"> Œuvres complètes </w:t>
      </w:r>
      <w:r w:rsidR="006D2305" w:rsidRPr="006D2305">
        <w:rPr>
          <w:lang w:val="fr-FR"/>
        </w:rPr>
        <w:t xml:space="preserve">(Textes et Dernières Paroles) </w:t>
      </w:r>
      <w:r w:rsidRPr="006D2305">
        <w:rPr>
          <w:lang w:val="fr-FR"/>
        </w:rPr>
        <w:t>(</w:t>
      </w:r>
      <w:r w:rsidR="00FA6B36" w:rsidRPr="006D2305">
        <w:rPr>
          <w:lang w:val="fr-FR"/>
        </w:rPr>
        <w:t xml:space="preserve">Paris : </w:t>
      </w:r>
      <w:r w:rsidR="006D2305" w:rsidRPr="006D2305">
        <w:rPr>
          <w:lang w:val="fr-FR"/>
        </w:rPr>
        <w:t xml:space="preserve">Les </w:t>
      </w:r>
      <w:r w:rsidR="00FA6B36" w:rsidRPr="006D2305">
        <w:rPr>
          <w:lang w:val="fr-FR"/>
        </w:rPr>
        <w:t>Éditions du Cerf et Desclée De Brouwer,</w:t>
      </w:r>
      <w:r w:rsidR="006D2305" w:rsidRPr="006D2305">
        <w:rPr>
          <w:lang w:val="fr-FR"/>
        </w:rPr>
        <w:t xml:space="preserve"> 1992</w:t>
      </w:r>
      <w:r w:rsidR="00FA6B36" w:rsidRPr="006D2305">
        <w:rPr>
          <w:lang w:val="fr-FR"/>
        </w:rPr>
        <w:t>), p.</w:t>
      </w:r>
      <w:r w:rsidR="006D2305" w:rsidRPr="006D2305">
        <w:rPr>
          <w:lang w:val="fr-FR"/>
        </w:rPr>
        <w:t xml:space="preserve"> 226</w:t>
      </w:r>
      <w:r w:rsidR="00FA6B36" w:rsidRPr="006D2305">
        <w:rPr>
          <w:lang w:val="fr-FR"/>
        </w:rPr>
        <w:t>.</w:t>
      </w:r>
    </w:p>
  </w:footnote>
  <w:footnote w:id="10">
    <w:p w14:paraId="511BDCC0" w14:textId="23BF469F" w:rsidR="00AA6885" w:rsidRDefault="00AA6885">
      <w:pPr>
        <w:pStyle w:val="Notedebasdepage"/>
      </w:pPr>
      <w:r>
        <w:rPr>
          <w:rStyle w:val="Appelnotedebasdep"/>
        </w:rPr>
        <w:footnoteRef/>
      </w:r>
      <w:r>
        <w:t xml:space="preserve"> Gn 41, 55.</w:t>
      </w:r>
    </w:p>
  </w:footnote>
  <w:footnote w:id="11">
    <w:p w14:paraId="239F10D4" w14:textId="77777777" w:rsidR="00FB3A4A" w:rsidRDefault="00FB3A4A" w:rsidP="00FB3A4A">
      <w:pPr>
        <w:pStyle w:val="Notedebasdepage"/>
      </w:pPr>
      <w:r>
        <w:rPr>
          <w:rStyle w:val="Appelnotedebasdep"/>
        </w:rPr>
        <w:footnoteRef/>
      </w:r>
      <w:r>
        <w:t xml:space="preserve"> Cf. 2 Tim 4, 7. </w:t>
      </w:r>
    </w:p>
  </w:footnote>
  <w:footnote w:id="12">
    <w:p w14:paraId="28555A53" w14:textId="77777777" w:rsidR="00FB3A4A" w:rsidRDefault="00FB3A4A" w:rsidP="00FB3A4A">
      <w:pPr>
        <w:pStyle w:val="Notedebasdepage"/>
      </w:pPr>
      <w:r>
        <w:rPr>
          <w:rStyle w:val="Appelnotedebasdep"/>
        </w:rPr>
        <w:footnoteRef/>
      </w:r>
      <w:r>
        <w:t xml:space="preserve"> 2 Tim 4,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83447"/>
      <w:docPartObj>
        <w:docPartGallery w:val="Page Numbers (Top of Page)"/>
        <w:docPartUnique/>
      </w:docPartObj>
    </w:sdtPr>
    <w:sdtEndPr>
      <w:rPr>
        <w:rFonts w:ascii="Times New Roman" w:hAnsi="Times New Roman" w:cs="Times New Roman"/>
        <w:noProof/>
      </w:rPr>
    </w:sdtEndPr>
    <w:sdtContent>
      <w:p w14:paraId="2A4AADBC" w14:textId="1EFC8173" w:rsidR="005657B8" w:rsidRPr="006D4B71" w:rsidRDefault="005657B8">
        <w:pPr>
          <w:pStyle w:val="En-tte"/>
          <w:jc w:val="center"/>
          <w:rPr>
            <w:rFonts w:ascii="Times New Roman" w:hAnsi="Times New Roman" w:cs="Times New Roman"/>
          </w:rPr>
        </w:pPr>
        <w:r w:rsidRPr="006D4B71">
          <w:rPr>
            <w:rFonts w:ascii="Times New Roman" w:hAnsi="Times New Roman" w:cs="Times New Roman"/>
          </w:rPr>
          <w:fldChar w:fldCharType="begin"/>
        </w:r>
        <w:r w:rsidRPr="006D4B71">
          <w:rPr>
            <w:rFonts w:ascii="Times New Roman" w:hAnsi="Times New Roman" w:cs="Times New Roman"/>
          </w:rPr>
          <w:instrText xml:space="preserve"> PAGE   \* MERGEFORMAT </w:instrText>
        </w:r>
        <w:r w:rsidRPr="006D4B71">
          <w:rPr>
            <w:rFonts w:ascii="Times New Roman" w:hAnsi="Times New Roman" w:cs="Times New Roman"/>
          </w:rPr>
          <w:fldChar w:fldCharType="separate"/>
        </w:r>
        <w:r w:rsidR="0021638C">
          <w:rPr>
            <w:rFonts w:ascii="Times New Roman" w:hAnsi="Times New Roman" w:cs="Times New Roman"/>
            <w:noProof/>
          </w:rPr>
          <w:t>3</w:t>
        </w:r>
        <w:r w:rsidRPr="006D4B71">
          <w:rPr>
            <w:rFonts w:ascii="Times New Roman" w:hAnsi="Times New Roman" w:cs="Times New Roman"/>
            <w:noProof/>
          </w:rPr>
          <w:fldChar w:fldCharType="end"/>
        </w:r>
      </w:p>
    </w:sdtContent>
  </w:sdt>
  <w:p w14:paraId="0DF7D4A6" w14:textId="77777777" w:rsidR="00387E6B" w:rsidRDefault="00387E6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it-IT"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6B"/>
    <w:rsid w:val="00015EE4"/>
    <w:rsid w:val="0005790A"/>
    <w:rsid w:val="00093438"/>
    <w:rsid w:val="00120AE3"/>
    <w:rsid w:val="00127172"/>
    <w:rsid w:val="00216175"/>
    <w:rsid w:val="0021638C"/>
    <w:rsid w:val="002674F8"/>
    <w:rsid w:val="00293C15"/>
    <w:rsid w:val="002A3322"/>
    <w:rsid w:val="002B646A"/>
    <w:rsid w:val="002D37D3"/>
    <w:rsid w:val="002D70D9"/>
    <w:rsid w:val="002E4754"/>
    <w:rsid w:val="002F6224"/>
    <w:rsid w:val="00314CCE"/>
    <w:rsid w:val="003756B6"/>
    <w:rsid w:val="00385564"/>
    <w:rsid w:val="00387E6B"/>
    <w:rsid w:val="003A0A16"/>
    <w:rsid w:val="003C1914"/>
    <w:rsid w:val="004347C5"/>
    <w:rsid w:val="0045554D"/>
    <w:rsid w:val="00491E22"/>
    <w:rsid w:val="00533E66"/>
    <w:rsid w:val="005425E2"/>
    <w:rsid w:val="00544EBA"/>
    <w:rsid w:val="005502F7"/>
    <w:rsid w:val="005657B8"/>
    <w:rsid w:val="00572CF9"/>
    <w:rsid w:val="005C0E56"/>
    <w:rsid w:val="005F4F77"/>
    <w:rsid w:val="00664C6E"/>
    <w:rsid w:val="006828E9"/>
    <w:rsid w:val="006D2305"/>
    <w:rsid w:val="006D4B71"/>
    <w:rsid w:val="006D51BB"/>
    <w:rsid w:val="00700B49"/>
    <w:rsid w:val="00736275"/>
    <w:rsid w:val="007C5AE9"/>
    <w:rsid w:val="007D7209"/>
    <w:rsid w:val="00801788"/>
    <w:rsid w:val="00834AEE"/>
    <w:rsid w:val="00886578"/>
    <w:rsid w:val="008918D4"/>
    <w:rsid w:val="00893344"/>
    <w:rsid w:val="008E2E81"/>
    <w:rsid w:val="0092087F"/>
    <w:rsid w:val="00945141"/>
    <w:rsid w:val="00956E10"/>
    <w:rsid w:val="00974325"/>
    <w:rsid w:val="00997C14"/>
    <w:rsid w:val="00A076B1"/>
    <w:rsid w:val="00A21CBB"/>
    <w:rsid w:val="00A61774"/>
    <w:rsid w:val="00AA6885"/>
    <w:rsid w:val="00AD5B74"/>
    <w:rsid w:val="00B36209"/>
    <w:rsid w:val="00BD58C8"/>
    <w:rsid w:val="00BE7A1B"/>
    <w:rsid w:val="00BF7563"/>
    <w:rsid w:val="00C34322"/>
    <w:rsid w:val="00C36F6D"/>
    <w:rsid w:val="00C51526"/>
    <w:rsid w:val="00C51F39"/>
    <w:rsid w:val="00D328E1"/>
    <w:rsid w:val="00D6177D"/>
    <w:rsid w:val="00D6402C"/>
    <w:rsid w:val="00D842B5"/>
    <w:rsid w:val="00DA31D7"/>
    <w:rsid w:val="00DE22EC"/>
    <w:rsid w:val="00DE3CDA"/>
    <w:rsid w:val="00E25952"/>
    <w:rsid w:val="00E54E1D"/>
    <w:rsid w:val="00E93669"/>
    <w:rsid w:val="00F13003"/>
    <w:rsid w:val="00F159A0"/>
    <w:rsid w:val="00F3192D"/>
    <w:rsid w:val="00F348D4"/>
    <w:rsid w:val="00F81134"/>
    <w:rsid w:val="00F90AF4"/>
    <w:rsid w:val="00FA6B36"/>
    <w:rsid w:val="00FB3A4A"/>
    <w:rsid w:val="00FD5EFE"/>
    <w:rsid w:val="00FF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A77B"/>
  <w15:chartTrackingRefBased/>
  <w15:docId w15:val="{6B284E46-E2BE-4803-AC6A-555954A2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E6B"/>
    <w:pPr>
      <w:widowControl w:val="0"/>
      <w:autoSpaceDE w:val="0"/>
      <w:autoSpaceDN w:val="0"/>
      <w:adjustRightInd w:val="0"/>
      <w:spacing w:line="240" w:lineRule="auto"/>
      <w:jc w:val="left"/>
    </w:pPr>
    <w:rPr>
      <w:rFonts w:ascii="Ebrima" w:eastAsiaTheme="minorEastAsia" w:hAnsi="Ebrim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E7A1B"/>
    <w:pPr>
      <w:widowControl w:val="0"/>
      <w:tabs>
        <w:tab w:val="left" w:pos="720"/>
        <w:tab w:val="center" w:pos="4507"/>
      </w:tabs>
      <w:spacing w:line="240" w:lineRule="auto"/>
    </w:pPr>
    <w:rPr>
      <w:rFonts w:ascii="Times New Roman" w:hAnsi="Times New Roman" w:cs="Times New Roman"/>
      <w:sz w:val="24"/>
      <w:szCs w:val="24"/>
    </w:rPr>
  </w:style>
  <w:style w:type="paragraph" w:styleId="Notedebasdepage">
    <w:name w:val="footnote text"/>
    <w:basedOn w:val="Normal"/>
    <w:link w:val="NotedebasdepageCar"/>
    <w:uiPriority w:val="99"/>
    <w:rsid w:val="00945141"/>
    <w:pPr>
      <w:widowControl/>
      <w:autoSpaceDE/>
      <w:autoSpaceDN/>
      <w:adjustRightInd/>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945141"/>
    <w:rPr>
      <w:rFonts w:ascii="Times New Roman" w:eastAsia="Times New Roman" w:hAnsi="Times New Roman" w:cs="Times New Roman"/>
      <w:sz w:val="20"/>
      <w:szCs w:val="20"/>
    </w:rPr>
  </w:style>
  <w:style w:type="character" w:styleId="Appelnotedebasdep">
    <w:name w:val="footnote reference"/>
    <w:uiPriority w:val="99"/>
    <w:rsid w:val="00945141"/>
    <w:rPr>
      <w:vertAlign w:val="superscript"/>
    </w:rPr>
  </w:style>
  <w:style w:type="paragraph" w:customStyle="1" w:styleId="Block">
    <w:name w:val="Block"/>
    <w:basedOn w:val="Normal"/>
    <w:link w:val="BlockChar"/>
    <w:qFormat/>
    <w:rsid w:val="00945141"/>
    <w:pPr>
      <w:tabs>
        <w:tab w:val="left" w:pos="720"/>
      </w:tabs>
      <w:autoSpaceDE/>
      <w:autoSpaceDN/>
      <w:adjustRightInd/>
      <w:spacing w:line="360" w:lineRule="auto"/>
      <w:ind w:left="990" w:right="990"/>
      <w:jc w:val="both"/>
    </w:pPr>
    <w:rPr>
      <w:rFonts w:ascii="Times New Roman" w:eastAsia="Times New Roman" w:hAnsi="Times New Roman" w:cs="Times New Roman"/>
      <w:szCs w:val="20"/>
      <w:lang w:val="it-IT"/>
    </w:rPr>
  </w:style>
  <w:style w:type="character" w:customStyle="1" w:styleId="BlockChar">
    <w:name w:val="Block Char"/>
    <w:basedOn w:val="Policepardfaut"/>
    <w:link w:val="Block"/>
    <w:rsid w:val="00945141"/>
    <w:rPr>
      <w:rFonts w:ascii="Times New Roman" w:eastAsia="Times New Roman" w:hAnsi="Times New Roman" w:cs="Times New Roman"/>
      <w:sz w:val="24"/>
      <w:szCs w:val="20"/>
      <w:lang w:val="it-IT"/>
    </w:rPr>
  </w:style>
  <w:style w:type="paragraph" w:styleId="En-tte">
    <w:name w:val="header"/>
    <w:basedOn w:val="Normal"/>
    <w:link w:val="En-tteCar"/>
    <w:uiPriority w:val="99"/>
    <w:unhideWhenUsed/>
    <w:rsid w:val="00387E6B"/>
    <w:pPr>
      <w:tabs>
        <w:tab w:val="center" w:pos="4680"/>
        <w:tab w:val="right" w:pos="9360"/>
      </w:tabs>
    </w:pPr>
  </w:style>
  <w:style w:type="character" w:customStyle="1" w:styleId="En-tteCar">
    <w:name w:val="En-tête Car"/>
    <w:basedOn w:val="Policepardfaut"/>
    <w:link w:val="En-tte"/>
    <w:uiPriority w:val="99"/>
    <w:rsid w:val="00387E6B"/>
    <w:rPr>
      <w:rFonts w:ascii="Ebrima" w:eastAsiaTheme="minorEastAsia" w:hAnsi="Ebrima"/>
      <w:sz w:val="24"/>
      <w:szCs w:val="24"/>
    </w:rPr>
  </w:style>
  <w:style w:type="paragraph" w:styleId="Pieddepage">
    <w:name w:val="footer"/>
    <w:basedOn w:val="Normal"/>
    <w:link w:val="PieddepageCar"/>
    <w:uiPriority w:val="99"/>
    <w:unhideWhenUsed/>
    <w:rsid w:val="00387E6B"/>
    <w:pPr>
      <w:tabs>
        <w:tab w:val="center" w:pos="4680"/>
        <w:tab w:val="right" w:pos="9360"/>
      </w:tabs>
    </w:pPr>
  </w:style>
  <w:style w:type="character" w:customStyle="1" w:styleId="PieddepageCar">
    <w:name w:val="Pied de page Car"/>
    <w:basedOn w:val="Policepardfaut"/>
    <w:link w:val="Pieddepage"/>
    <w:uiPriority w:val="99"/>
    <w:rsid w:val="00387E6B"/>
    <w:rPr>
      <w:rFonts w:ascii="Ebrima" w:eastAsiaTheme="minorEastAsia" w:hAnsi="Ebrima"/>
      <w:sz w:val="24"/>
      <w:szCs w:val="24"/>
    </w:rPr>
  </w:style>
  <w:style w:type="paragraph" w:styleId="Textedebulles">
    <w:name w:val="Balloon Text"/>
    <w:basedOn w:val="Normal"/>
    <w:link w:val="TextedebullesCar"/>
    <w:uiPriority w:val="99"/>
    <w:semiHidden/>
    <w:unhideWhenUsed/>
    <w:rsid w:val="00F159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59A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64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burke\Desktop\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C74C6-2363-443F-816C-849B8AA8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Template1.dotx</Template>
  <TotalTime>8</TotalTime>
  <Pages>4</Pages>
  <Words>1439</Words>
  <Characters>7918</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rlburke</dc:creator>
  <cp:keywords>, docId:6DA5C6D247C89D8597068F4891A81C1A</cp:keywords>
  <dc:description/>
  <cp:lastModifiedBy>Erwan Wagner</cp:lastModifiedBy>
  <cp:revision>3</cp:revision>
  <cp:lastPrinted>2026-05-18T17:00:00Z</cp:lastPrinted>
  <dcterms:created xsi:type="dcterms:W3CDTF">2026-05-20T11:34:00Z</dcterms:created>
  <dcterms:modified xsi:type="dcterms:W3CDTF">2026-05-20T12:01:00Z</dcterms:modified>
</cp:coreProperties>
</file>